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1555DC" w:rsidRDefault="001555DC" w:rsidP="0045229E">
      <w:pPr>
        <w:pStyle w:val="a3"/>
        <w:jc w:val="center"/>
      </w:pPr>
    </w:p>
    <w:p w:rsidR="0045229E" w:rsidRPr="00CB4778" w:rsidRDefault="0045229E" w:rsidP="0045229E">
      <w:pPr>
        <w:pStyle w:val="a3"/>
        <w:jc w:val="center"/>
      </w:pPr>
      <w:r w:rsidRPr="00CB4778">
        <w:t xml:space="preserve">Информация </w:t>
      </w:r>
    </w:p>
    <w:p w:rsidR="00464924" w:rsidRPr="00CB4778" w:rsidRDefault="0045229E" w:rsidP="0045229E">
      <w:pPr>
        <w:pStyle w:val="a3"/>
        <w:jc w:val="center"/>
      </w:pPr>
      <w:r w:rsidRPr="00CB4778">
        <w:t>о результатах экспертно-аналитического мероприятия</w:t>
      </w:r>
    </w:p>
    <w:p w:rsidR="0045229E" w:rsidRPr="00CB4778" w:rsidRDefault="0045229E" w:rsidP="0045229E">
      <w:pPr>
        <w:pStyle w:val="a3"/>
        <w:jc w:val="center"/>
      </w:pPr>
      <w:r w:rsidRPr="00CB4778">
        <w:t xml:space="preserve">«Анализ отчёта об исполнении сельского бюджета муниципального образования </w:t>
      </w:r>
      <w:r w:rsidR="006C5BDE" w:rsidRPr="00CB4778">
        <w:t>Покр</w:t>
      </w:r>
      <w:r w:rsidR="00DB119C" w:rsidRPr="00CB4778">
        <w:t>овской</w:t>
      </w:r>
      <w:r w:rsidRPr="00CB4778">
        <w:t xml:space="preserve"> сельсовет </w:t>
      </w:r>
      <w:r w:rsidR="000F1E95">
        <w:t>2024</w:t>
      </w:r>
      <w:r w:rsidRPr="00CB4778">
        <w:t xml:space="preserve"> год</w:t>
      </w:r>
      <w:r w:rsidR="000F1E95">
        <w:t>»</w:t>
      </w:r>
    </w:p>
    <w:p w:rsidR="00464924" w:rsidRPr="00CB4778" w:rsidRDefault="00464924" w:rsidP="00D3302F">
      <w:pPr>
        <w:pStyle w:val="a3"/>
        <w:ind w:firstLine="709"/>
        <w:jc w:val="both"/>
      </w:pPr>
    </w:p>
    <w:p w:rsidR="007F0847" w:rsidRDefault="007F0847" w:rsidP="007F0847">
      <w:pPr>
        <w:pStyle w:val="a3"/>
        <w:ind w:firstLine="709"/>
        <w:jc w:val="both"/>
      </w:pPr>
      <w:r>
        <w:t xml:space="preserve">Внешняя проверка отчёта об исполнении бюджета муниципального образования Центральный сельсовет </w:t>
      </w:r>
      <w:proofErr w:type="spellStart"/>
      <w:r>
        <w:t>Родинского</w:t>
      </w:r>
      <w:proofErr w:type="spellEnd"/>
      <w:r>
        <w:t xml:space="preserve"> района Алтайского края за 2024 год проведена инспектором Контрольно-счетной палат</w:t>
      </w:r>
      <w:proofErr w:type="gramStart"/>
      <w:r>
        <w:t>ы(</w:t>
      </w:r>
      <w:proofErr w:type="gramEnd"/>
      <w:r>
        <w:t>далее – «КСП) на основании статьи  157, п.5 статьи 264.2 Бюджетного кодекса Российской Федерации.</w:t>
      </w:r>
    </w:p>
    <w:p w:rsidR="0045229E" w:rsidRDefault="0045229E" w:rsidP="0045229E">
      <w:pPr>
        <w:pStyle w:val="a3"/>
        <w:ind w:firstLine="709"/>
        <w:jc w:val="both"/>
      </w:pPr>
      <w:r w:rsidRPr="00CB4778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6C5BDE" w:rsidRDefault="006C5BDE" w:rsidP="006C5BDE">
      <w:pPr>
        <w:ind w:firstLine="709"/>
        <w:jc w:val="both"/>
        <w:rPr>
          <w:sz w:val="28"/>
          <w:szCs w:val="28"/>
        </w:rPr>
      </w:pPr>
      <w:r w:rsidRPr="00B12E22">
        <w:rPr>
          <w:sz w:val="28"/>
          <w:szCs w:val="28"/>
        </w:rPr>
        <w:t xml:space="preserve">Исполнение бюджета </w:t>
      </w:r>
      <w:r>
        <w:rPr>
          <w:sz w:val="28"/>
          <w:szCs w:val="28"/>
        </w:rPr>
        <w:t xml:space="preserve">муниципального образования Покровского сельсовета </w:t>
      </w:r>
      <w:r w:rsidRPr="00B12E22">
        <w:rPr>
          <w:sz w:val="28"/>
          <w:szCs w:val="28"/>
        </w:rPr>
        <w:t xml:space="preserve">в отчетном периоде осуществлялось в соответствии с решением </w:t>
      </w:r>
      <w:r>
        <w:rPr>
          <w:sz w:val="28"/>
          <w:szCs w:val="28"/>
        </w:rPr>
        <w:t xml:space="preserve">сельского </w:t>
      </w:r>
      <w:r w:rsidR="00E55C4D">
        <w:rPr>
          <w:sz w:val="28"/>
          <w:szCs w:val="28"/>
        </w:rPr>
        <w:t xml:space="preserve">Совета депутатов </w:t>
      </w:r>
      <w:r w:rsidR="00CB4778">
        <w:rPr>
          <w:sz w:val="28"/>
          <w:szCs w:val="28"/>
        </w:rPr>
        <w:t xml:space="preserve"> </w:t>
      </w:r>
      <w:r w:rsidR="000F1E95" w:rsidRPr="000F1E95">
        <w:rPr>
          <w:sz w:val="28"/>
          <w:szCs w:val="28"/>
        </w:rPr>
        <w:t>№ 13 от 22.12.2023</w:t>
      </w:r>
      <w:r w:rsidR="000F1E95" w:rsidRPr="000C3047">
        <w:t xml:space="preserve"> </w:t>
      </w:r>
      <w:r w:rsidRPr="00B12E22">
        <w:rPr>
          <w:sz w:val="28"/>
          <w:szCs w:val="28"/>
        </w:rPr>
        <w:t xml:space="preserve">«Об утверждении </w:t>
      </w:r>
      <w:r>
        <w:rPr>
          <w:sz w:val="28"/>
          <w:szCs w:val="28"/>
        </w:rPr>
        <w:t xml:space="preserve">бюджета </w:t>
      </w:r>
    </w:p>
    <w:p w:rsidR="006C5BDE" w:rsidRDefault="006C5BDE" w:rsidP="006C5B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муниципального образования Покровский сельсовет </w:t>
      </w:r>
      <w:proofErr w:type="spellStart"/>
      <w:r>
        <w:rPr>
          <w:sz w:val="28"/>
          <w:szCs w:val="28"/>
        </w:rPr>
        <w:t>Родинского</w:t>
      </w:r>
      <w:proofErr w:type="spellEnd"/>
      <w:r>
        <w:rPr>
          <w:sz w:val="28"/>
          <w:szCs w:val="28"/>
        </w:rPr>
        <w:t xml:space="preserve"> района Алтайского края </w:t>
      </w:r>
      <w:r w:rsidRPr="00B12E22">
        <w:rPr>
          <w:sz w:val="28"/>
          <w:szCs w:val="28"/>
        </w:rPr>
        <w:t xml:space="preserve">на </w:t>
      </w:r>
      <w:r w:rsidR="000F1E95">
        <w:rPr>
          <w:sz w:val="28"/>
          <w:szCs w:val="28"/>
        </w:rPr>
        <w:t>2024</w:t>
      </w:r>
      <w:r w:rsidRPr="00B12E22">
        <w:rPr>
          <w:sz w:val="28"/>
          <w:szCs w:val="28"/>
        </w:rPr>
        <w:t xml:space="preserve"> год».</w:t>
      </w:r>
    </w:p>
    <w:p w:rsidR="007F0847" w:rsidRDefault="007F0847" w:rsidP="000F1E9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Доходы на 2024 год с учетом внесенных изменений на основании решения совета депутатов от 27.12.2024 г. №23 утверждены в сумме 5796,6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по показателям ф.№0503117 отчета об исполнении бюджета за 12 месяцев 2024 года составили 5195,4 тыс.руб. или 89,6 % к годовому плану</w:t>
      </w:r>
      <w:r w:rsidR="00F16264">
        <w:rPr>
          <w:sz w:val="28"/>
          <w:szCs w:val="28"/>
        </w:rPr>
        <w:t>.</w:t>
      </w:r>
    </w:p>
    <w:p w:rsidR="000F1E95" w:rsidRPr="000F1E95" w:rsidRDefault="000F1E95" w:rsidP="000F1E95">
      <w:pPr>
        <w:ind w:firstLine="709"/>
        <w:jc w:val="both"/>
        <w:rPr>
          <w:sz w:val="28"/>
          <w:szCs w:val="28"/>
        </w:rPr>
      </w:pPr>
      <w:r w:rsidRPr="000F1E95">
        <w:rPr>
          <w:sz w:val="28"/>
          <w:szCs w:val="28"/>
        </w:rPr>
        <w:t xml:space="preserve">Удельный вес безвозмездных поступлений в общем объеме доходов составил –73,2%.  Налоговые  и  неналоговые доходы занимают 21,9% в общем объеме доходов бюджета поселения. </w:t>
      </w:r>
    </w:p>
    <w:p w:rsidR="000F1E95" w:rsidRPr="000F1E95" w:rsidRDefault="000F1E95" w:rsidP="000F1E95">
      <w:pPr>
        <w:ind w:firstLine="709"/>
        <w:jc w:val="both"/>
        <w:rPr>
          <w:sz w:val="28"/>
          <w:szCs w:val="28"/>
        </w:rPr>
      </w:pPr>
      <w:r w:rsidRPr="000F1E95">
        <w:rPr>
          <w:sz w:val="28"/>
          <w:szCs w:val="28"/>
        </w:rPr>
        <w:t>Исполнение по налоговым и неналоговым доходам составило 1430,1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>уб. при плановых назначениях 1408,0 тыс.руб. % исполнения  101,6. Налоговых доходов поступило 1121,1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>уб. при плановых назначениях в сумме- 1099,0 тыс.руб. процент исполнения налоговых доходов к годовому назначению составил 102,0%.   Основной источник налоговых поступлений, единый сельскохозяйственный налог 555,5 тыс. руб.при плановом назначении 550,0 тыс.руб.,</w:t>
      </w:r>
      <w:r w:rsidRPr="000F1E95">
        <w:rPr>
          <w:sz w:val="28"/>
          <w:szCs w:val="28"/>
        </w:rPr>
        <w:tab/>
        <w:t xml:space="preserve">101,0 % исполнения, и  земельный налог поступление земельного налога исполнено  в сумме  447,4 тыс.руб., при плановом назначении в сумме – 440,0 тыс.рублей, 101,6%, налог на доходы физических лиц составил фактически – 31,0 </w:t>
      </w:r>
      <w:proofErr w:type="spellStart"/>
      <w:proofErr w:type="gramStart"/>
      <w:r w:rsidRPr="000F1E95">
        <w:rPr>
          <w:sz w:val="28"/>
          <w:szCs w:val="28"/>
        </w:rPr>
        <w:t>тыс</w:t>
      </w:r>
      <w:proofErr w:type="spellEnd"/>
      <w:proofErr w:type="gramEnd"/>
      <w:r w:rsidRPr="000F1E95">
        <w:rPr>
          <w:sz w:val="28"/>
          <w:szCs w:val="28"/>
        </w:rPr>
        <w:t xml:space="preserve"> руб. , 106,9%.</w:t>
      </w:r>
    </w:p>
    <w:p w:rsidR="000F1E95" w:rsidRPr="000F1E95" w:rsidRDefault="000F1E95" w:rsidP="000F1E95">
      <w:pPr>
        <w:ind w:firstLine="709"/>
        <w:jc w:val="both"/>
        <w:rPr>
          <w:color w:val="000000"/>
          <w:sz w:val="28"/>
          <w:szCs w:val="28"/>
        </w:rPr>
      </w:pPr>
      <w:r w:rsidRPr="000F1E95">
        <w:rPr>
          <w:sz w:val="28"/>
          <w:szCs w:val="28"/>
        </w:rPr>
        <w:t>Неналоговых платежей поступило 309,1 тыс. рублей при уточненном годовом плане 309,0 тыс. рублей или 100%. Наибольший удельный вес в объеме неналоговых доходов занимают доходы от оказания платных услуг</w:t>
      </w:r>
      <w:r w:rsidRPr="000F1E95">
        <w:rPr>
          <w:color w:val="000000"/>
          <w:sz w:val="28"/>
          <w:szCs w:val="28"/>
        </w:rPr>
        <w:t xml:space="preserve"> и компенсации затрат государства </w:t>
      </w:r>
      <w:r w:rsidRPr="000F1E95">
        <w:rPr>
          <w:sz w:val="28"/>
          <w:szCs w:val="28"/>
        </w:rPr>
        <w:t>296,8 тыс. руб.,</w:t>
      </w:r>
      <w:r w:rsidR="00F83D7C">
        <w:rPr>
          <w:sz w:val="28"/>
          <w:szCs w:val="28"/>
        </w:rPr>
        <w:t xml:space="preserve"> </w:t>
      </w:r>
      <w:r w:rsidRPr="000F1E95">
        <w:rPr>
          <w:color w:val="000000"/>
          <w:sz w:val="28"/>
          <w:szCs w:val="28"/>
        </w:rPr>
        <w:t xml:space="preserve">доходы от использования </w:t>
      </w:r>
      <w:r w:rsidRPr="000F1E95">
        <w:rPr>
          <w:color w:val="000000"/>
          <w:sz w:val="28"/>
          <w:szCs w:val="28"/>
        </w:rPr>
        <w:lastRenderedPageBreak/>
        <w:t>имущества, находящегося в государственной и муниципальной собственности – 12,2 тыс</w:t>
      </w:r>
      <w:proofErr w:type="gramStart"/>
      <w:r w:rsidRPr="000F1E95">
        <w:rPr>
          <w:color w:val="000000"/>
          <w:sz w:val="28"/>
          <w:szCs w:val="28"/>
        </w:rPr>
        <w:t>.р</w:t>
      </w:r>
      <w:proofErr w:type="gramEnd"/>
      <w:r w:rsidRPr="000F1E95">
        <w:rPr>
          <w:color w:val="000000"/>
          <w:sz w:val="28"/>
          <w:szCs w:val="28"/>
        </w:rPr>
        <w:t xml:space="preserve">уб. </w:t>
      </w:r>
    </w:p>
    <w:p w:rsidR="000F1E95" w:rsidRPr="000F1E95" w:rsidRDefault="000F1E95" w:rsidP="000F1E95">
      <w:pPr>
        <w:ind w:firstLine="709"/>
        <w:jc w:val="both"/>
        <w:rPr>
          <w:sz w:val="28"/>
          <w:szCs w:val="28"/>
        </w:rPr>
      </w:pPr>
      <w:r w:rsidRPr="000F1E95">
        <w:rPr>
          <w:sz w:val="28"/>
          <w:szCs w:val="28"/>
        </w:rPr>
        <w:t>Безвозмездные поступления составили 3765,3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>уб.при плановом назначении 4388,6 тыс. рублей. Дотации поступили в сумме 59,0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 xml:space="preserve">уб., субвенции 93,8 тыс.руб., в т.ч. субвенция на осуществление первичного воинского учета на территориях, где отсутствуют военные комиссариаты  93,8 тыс.руб. Иные межбюджетные трансферты  поступили в сумме 3611,9 тыс.руб. в том числе в соответствии с заключенными соглашениями о передаче части полномочий по решению вопросов местного значения </w:t>
      </w:r>
      <w:r w:rsidRPr="000F1E95">
        <w:rPr>
          <w:color w:val="000000"/>
          <w:sz w:val="28"/>
          <w:szCs w:val="28"/>
        </w:rPr>
        <w:t>в соответствии с заключенными соглашениями</w:t>
      </w:r>
      <w:r w:rsidRPr="000F1E95">
        <w:rPr>
          <w:sz w:val="28"/>
          <w:szCs w:val="28"/>
        </w:rPr>
        <w:t xml:space="preserve"> составили 233,4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 xml:space="preserve">уб. </w:t>
      </w:r>
    </w:p>
    <w:p w:rsidR="000F1E95" w:rsidRPr="000F1E95" w:rsidRDefault="000F1E95" w:rsidP="000F1E95">
      <w:pPr>
        <w:ind w:firstLine="708"/>
        <w:jc w:val="both"/>
        <w:rPr>
          <w:sz w:val="28"/>
          <w:szCs w:val="28"/>
        </w:rPr>
      </w:pPr>
      <w:r w:rsidRPr="000F1E95">
        <w:rPr>
          <w:sz w:val="28"/>
          <w:szCs w:val="28"/>
        </w:rPr>
        <w:t>Расходы исполнены в сумме 5144,2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 xml:space="preserve">уб. при плановых назначениях 5796,6 тыс.руб. Процент исполнения – 88,7. </w:t>
      </w:r>
    </w:p>
    <w:p w:rsidR="000F1E95" w:rsidRDefault="000F1E95" w:rsidP="000F1E95">
      <w:pPr>
        <w:jc w:val="both"/>
        <w:rPr>
          <w:sz w:val="28"/>
          <w:szCs w:val="28"/>
        </w:rPr>
      </w:pPr>
      <w:r w:rsidRPr="000F1E95">
        <w:rPr>
          <w:sz w:val="28"/>
          <w:szCs w:val="28"/>
        </w:rPr>
        <w:tab/>
        <w:t>Наибольший удельный вес в структуре расходов бюджета поселения  в отчетном году занимают расходы в области национальной экономики - 40,9%, в суммарном выражении - 2101,2 тыс</w:t>
      </w:r>
      <w:proofErr w:type="gramStart"/>
      <w:r w:rsidRPr="000F1E95">
        <w:rPr>
          <w:sz w:val="28"/>
          <w:szCs w:val="28"/>
        </w:rPr>
        <w:t>.р</w:t>
      </w:r>
      <w:proofErr w:type="gramEnd"/>
      <w:r w:rsidRPr="000F1E95">
        <w:rPr>
          <w:sz w:val="28"/>
          <w:szCs w:val="28"/>
        </w:rPr>
        <w:t xml:space="preserve">уб.; общегосударственных вопросов 36,8%,%, в суммарном выражении – 1893,3 тыс.руб.; жилищно-коммунального хозяйства 12,5%, в суммарном выражении 642,2 тыс.руб.;  культуры и кинематографии 8,0 %, в суммарном выражении – 411,7 тыс.руб.; национальной безопасности – 1,8 %  в суммарном выражении – 93,8 тыс.руб. </w:t>
      </w:r>
    </w:p>
    <w:p w:rsidR="0094277F" w:rsidRPr="0094277F" w:rsidRDefault="0094277F" w:rsidP="0094277F">
      <w:pPr>
        <w:ind w:firstLine="708"/>
        <w:jc w:val="both"/>
        <w:rPr>
          <w:sz w:val="28"/>
          <w:szCs w:val="28"/>
        </w:rPr>
      </w:pPr>
      <w:r w:rsidRPr="0094277F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94277F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94277F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94277F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94277F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94277F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 освоена в полном объеме в сумме 93,8 тыс</w:t>
      </w:r>
      <w:proofErr w:type="gramStart"/>
      <w:r w:rsidRPr="0094277F">
        <w:rPr>
          <w:color w:val="000000"/>
          <w:spacing w:val="3"/>
          <w:sz w:val="28"/>
          <w:szCs w:val="28"/>
        </w:rPr>
        <w:t>.р</w:t>
      </w:r>
      <w:proofErr w:type="gramEnd"/>
      <w:r w:rsidRPr="0094277F">
        <w:rPr>
          <w:color w:val="000000"/>
          <w:spacing w:val="3"/>
          <w:sz w:val="28"/>
          <w:szCs w:val="28"/>
        </w:rPr>
        <w:t xml:space="preserve">уб. по целевому назначению. </w:t>
      </w:r>
      <w:r w:rsidRPr="0094277F">
        <w:rPr>
          <w:sz w:val="28"/>
          <w:szCs w:val="28"/>
        </w:rPr>
        <w:t>Просроченная кредиторская задолженность на 01.01.2025 отсутствует.</w:t>
      </w:r>
    </w:p>
    <w:p w:rsidR="00A704C0" w:rsidRPr="00CB4778" w:rsidRDefault="00A704C0" w:rsidP="004B6980">
      <w:pPr>
        <w:pStyle w:val="a3"/>
        <w:ind w:firstLine="709"/>
        <w:jc w:val="both"/>
      </w:pPr>
      <w:r w:rsidRPr="00CB4778">
        <w:t>По состоянию на 01.0</w:t>
      </w:r>
      <w:r w:rsidR="00E55C4D">
        <w:t>1</w:t>
      </w:r>
      <w:r w:rsidRPr="00CB4778">
        <w:t>.</w:t>
      </w:r>
      <w:r w:rsidR="00CB4778" w:rsidRPr="00CB4778">
        <w:t>2025</w:t>
      </w:r>
      <w:r w:rsidRPr="00CB4778">
        <w:t xml:space="preserve"> долговые обязательства сельского бюджета отсутствуют, кредиты коммерческих</w:t>
      </w:r>
      <w:r w:rsidR="00071C71" w:rsidRPr="00CB4778">
        <w:t xml:space="preserve"> банков,</w:t>
      </w:r>
      <w:r w:rsidRPr="00CB4778">
        <w:t xml:space="preserve"> бюджетные кредиты не привлекались.</w:t>
      </w:r>
    </w:p>
    <w:p w:rsidR="006C5BDE" w:rsidRDefault="00071C71" w:rsidP="004B6980">
      <w:pPr>
        <w:pStyle w:val="a3"/>
        <w:ind w:firstLine="709"/>
        <w:jc w:val="both"/>
      </w:pPr>
      <w:r w:rsidRPr="00CB4778">
        <w:t>Расходов резервного фонда не производилось.</w:t>
      </w:r>
    </w:p>
    <w:p w:rsidR="00B30843" w:rsidRPr="009B0E87" w:rsidRDefault="00A704C0" w:rsidP="00B30843">
      <w:pPr>
        <w:pStyle w:val="a3"/>
        <w:ind w:firstLine="709"/>
        <w:jc w:val="both"/>
        <w:rPr>
          <w:color w:val="FF0000"/>
        </w:rPr>
      </w:pPr>
      <w:r w:rsidRPr="00CB4778">
        <w:t>Исполнение сельского бюджета по состоянию на 01.0</w:t>
      </w:r>
      <w:r w:rsidR="000F1E95">
        <w:t>1</w:t>
      </w:r>
      <w:r w:rsidRPr="00CB4778">
        <w:t>.</w:t>
      </w:r>
      <w:r w:rsidR="00CB4778" w:rsidRPr="00CB4778">
        <w:t>2025</w:t>
      </w:r>
      <w:r w:rsidRPr="00CB4778">
        <w:t xml:space="preserve"> осуществлялось в соответствии с решением </w:t>
      </w:r>
      <w:r w:rsidR="006C5BDE" w:rsidRPr="00CB4778">
        <w:t>Покро</w:t>
      </w:r>
      <w:r w:rsidR="00071C71" w:rsidRPr="00CB4778">
        <w:t>вского</w:t>
      </w:r>
      <w:r w:rsidRPr="00CB4778">
        <w:t xml:space="preserve"> Совета </w:t>
      </w:r>
      <w:r w:rsidR="00A94110" w:rsidRPr="00CB4778">
        <w:t xml:space="preserve"> депутатов</w:t>
      </w:r>
      <w:r w:rsidR="006C5BDE" w:rsidRPr="006C5BDE">
        <w:t xml:space="preserve"> </w:t>
      </w:r>
      <w:r w:rsidR="0094277F" w:rsidRPr="0094277F">
        <w:t>от 27.12.2024 № 23</w:t>
      </w:r>
      <w:r w:rsidR="0094277F">
        <w:t xml:space="preserve"> (последняя редакция)</w:t>
      </w:r>
      <w:r w:rsidR="0094277F" w:rsidRPr="0094277F">
        <w:t xml:space="preserve"> </w:t>
      </w:r>
      <w:r w:rsidR="006C5BDE" w:rsidRPr="00B12E22">
        <w:t xml:space="preserve">«Об утверждении </w:t>
      </w:r>
      <w:r w:rsidR="006C5BDE">
        <w:t xml:space="preserve">бюджета сельского поселения муниципального образования Покровский сельсовет </w:t>
      </w:r>
      <w:proofErr w:type="spellStart"/>
      <w:r w:rsidR="006C5BDE">
        <w:t>Родинского</w:t>
      </w:r>
      <w:proofErr w:type="spellEnd"/>
      <w:r w:rsidR="006C5BDE">
        <w:t xml:space="preserve"> района Алтайского края </w:t>
      </w:r>
      <w:r w:rsidR="006C5BDE" w:rsidRPr="00B12E22">
        <w:t xml:space="preserve">на </w:t>
      </w:r>
      <w:r w:rsidR="00E55C4D">
        <w:t>2024</w:t>
      </w:r>
      <w:r w:rsidR="006C5BDE" w:rsidRPr="00B12E22">
        <w:t xml:space="preserve"> год»</w:t>
      </w:r>
      <w:r w:rsidR="00B30843">
        <w:t xml:space="preserve"> </w:t>
      </w:r>
      <w:r w:rsidR="00B30843" w:rsidRPr="00F425EC">
        <w:t>с учетом изменений и дополнений.</w:t>
      </w:r>
    </w:p>
    <w:p w:rsidR="006C5BDE" w:rsidRPr="00B12E22" w:rsidRDefault="006C5BDE" w:rsidP="00CB4778">
      <w:pPr>
        <w:ind w:firstLine="709"/>
        <w:jc w:val="both"/>
        <w:rPr>
          <w:sz w:val="28"/>
          <w:szCs w:val="28"/>
        </w:rPr>
      </w:pPr>
    </w:p>
    <w:p w:rsidR="001F4758" w:rsidRPr="00E55C4D" w:rsidRDefault="00CB4778" w:rsidP="00A82209">
      <w:pPr>
        <w:pStyle w:val="a3"/>
      </w:pPr>
      <w:bookmarkStart w:id="0" w:name="_GoBack"/>
      <w:bookmarkEnd w:id="0"/>
      <w:r w:rsidRPr="00E55C4D"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55C4D">
        <w:t>К</w:t>
      </w:r>
      <w:r w:rsidR="00B44EB9" w:rsidRPr="00E55C4D">
        <w:t>онтрольно-счетной палаты</w:t>
      </w:r>
      <w:r w:rsidR="00B44EB9" w:rsidRPr="00E55C4D">
        <w:tab/>
      </w:r>
      <w:r w:rsidR="00B44EB9" w:rsidRPr="00E55C4D">
        <w:tab/>
      </w:r>
      <w:r w:rsidR="00B44EB9" w:rsidRPr="00E55C4D">
        <w:tab/>
      </w:r>
      <w:r w:rsidR="00B44EB9" w:rsidRPr="00E55C4D">
        <w:tab/>
      </w:r>
      <w:r w:rsidR="002833BC" w:rsidRPr="00E55C4D">
        <w:tab/>
      </w:r>
      <w:r w:rsidR="00CB4778">
        <w:t xml:space="preserve">              </w:t>
      </w:r>
      <w:proofErr w:type="spellStart"/>
      <w:r w:rsidR="00CB4778">
        <w:t>С.В.Русанова</w:t>
      </w:r>
      <w:proofErr w:type="spellEnd"/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3141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0B0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1E9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02D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75C7B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BDE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0847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277F"/>
    <w:rsid w:val="009432D6"/>
    <w:rsid w:val="009433BA"/>
    <w:rsid w:val="009440F5"/>
    <w:rsid w:val="0094535A"/>
    <w:rsid w:val="00946628"/>
    <w:rsid w:val="009509E1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3C31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1DD9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37B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0843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1A14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4778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5C4D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481"/>
    <w:rsid w:val="00EC7711"/>
    <w:rsid w:val="00EC7C77"/>
    <w:rsid w:val="00ED0568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6264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469C5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3D7C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rsid w:val="006C5BDE"/>
    <w:pPr>
      <w:spacing w:line="168" w:lineRule="auto"/>
      <w:ind w:firstLine="720"/>
      <w:jc w:val="both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6C5BD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9F13E-BA26-4FDF-9540-708CDE20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7</cp:revision>
  <cp:lastPrinted>2020-03-24T03:57:00Z</cp:lastPrinted>
  <dcterms:created xsi:type="dcterms:W3CDTF">2025-04-18T03:43:00Z</dcterms:created>
  <dcterms:modified xsi:type="dcterms:W3CDTF">2025-04-21T09:12:00Z</dcterms:modified>
</cp:coreProperties>
</file>