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288" w:rsidRPr="00654021" w:rsidRDefault="00B17288" w:rsidP="00B17288">
      <w:pPr>
        <w:jc w:val="center"/>
        <w:rPr>
          <w:b/>
          <w:sz w:val="24"/>
          <w:szCs w:val="24"/>
        </w:rPr>
      </w:pPr>
      <w:bookmarkStart w:id="0" w:name="_GoBack"/>
      <w:r w:rsidRPr="00654021">
        <w:rPr>
          <w:b/>
          <w:sz w:val="24"/>
          <w:szCs w:val="24"/>
        </w:rPr>
        <w:t xml:space="preserve">Информация о результатах экспертно-аналитического мероприятия «Анализ отчета об исполнении районного бюджета за </w:t>
      </w:r>
      <w:r w:rsidR="00D01DDC" w:rsidRPr="00654021">
        <w:rPr>
          <w:b/>
          <w:sz w:val="24"/>
          <w:szCs w:val="24"/>
        </w:rPr>
        <w:t>первое полугодие</w:t>
      </w:r>
      <w:r w:rsidR="00D118BA" w:rsidRPr="00654021">
        <w:rPr>
          <w:b/>
          <w:sz w:val="24"/>
          <w:szCs w:val="24"/>
        </w:rPr>
        <w:t xml:space="preserve"> </w:t>
      </w:r>
      <w:r w:rsidRPr="00654021">
        <w:rPr>
          <w:b/>
          <w:sz w:val="24"/>
          <w:szCs w:val="24"/>
        </w:rPr>
        <w:t xml:space="preserve"> 20</w:t>
      </w:r>
      <w:r w:rsidR="007647CA" w:rsidRPr="00654021">
        <w:rPr>
          <w:b/>
          <w:sz w:val="24"/>
          <w:szCs w:val="24"/>
        </w:rPr>
        <w:t>2</w:t>
      </w:r>
      <w:r w:rsidR="00E55326" w:rsidRPr="00654021">
        <w:rPr>
          <w:b/>
          <w:sz w:val="24"/>
          <w:szCs w:val="24"/>
        </w:rPr>
        <w:t>6</w:t>
      </w:r>
      <w:r w:rsidRPr="00654021">
        <w:rPr>
          <w:b/>
          <w:sz w:val="24"/>
          <w:szCs w:val="24"/>
        </w:rPr>
        <w:t xml:space="preserve"> год</w:t>
      </w:r>
      <w:r w:rsidR="00D01DDC" w:rsidRPr="00654021">
        <w:rPr>
          <w:b/>
          <w:sz w:val="24"/>
          <w:szCs w:val="24"/>
        </w:rPr>
        <w:t>а</w:t>
      </w:r>
      <w:r w:rsidRPr="00654021">
        <w:rPr>
          <w:b/>
          <w:sz w:val="24"/>
          <w:szCs w:val="24"/>
        </w:rPr>
        <w:t>»</w:t>
      </w:r>
    </w:p>
    <w:p w:rsidR="00695DE9" w:rsidRPr="00654021" w:rsidRDefault="002F58EE" w:rsidP="00695DE9">
      <w:pPr>
        <w:pStyle w:val="a3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</w:t>
      </w:r>
      <w:r w:rsidR="00695DE9" w:rsidRPr="00654021">
        <w:rPr>
          <w:sz w:val="24"/>
          <w:szCs w:val="24"/>
        </w:rPr>
        <w:t xml:space="preserve">Основание для проведения экспертизы:    Бюджетный кодекс Российской </w:t>
      </w:r>
      <w:proofErr w:type="spellStart"/>
      <w:r w:rsidR="00695DE9" w:rsidRPr="00654021">
        <w:rPr>
          <w:sz w:val="24"/>
          <w:szCs w:val="24"/>
        </w:rPr>
        <w:t>Федерации</w:t>
      </w:r>
      <w:proofErr w:type="gramStart"/>
      <w:r w:rsidR="00695DE9" w:rsidRPr="00654021">
        <w:rPr>
          <w:sz w:val="24"/>
          <w:szCs w:val="24"/>
        </w:rPr>
        <w:t>,Ф</w:t>
      </w:r>
      <w:proofErr w:type="gramEnd"/>
      <w:r w:rsidR="00695DE9" w:rsidRPr="00654021">
        <w:rPr>
          <w:sz w:val="24"/>
          <w:szCs w:val="24"/>
        </w:rPr>
        <w:t>едеральный</w:t>
      </w:r>
      <w:proofErr w:type="spellEnd"/>
      <w:r w:rsidR="00695DE9" w:rsidRPr="00654021">
        <w:rPr>
          <w:sz w:val="24"/>
          <w:szCs w:val="24"/>
        </w:rPr>
        <w:t xml:space="preserve"> Закон от 07.02.2011 №6-ФЗ «Об общих принципах организации и деятельности контрольно-счетных органов Российской Федерации и муниципальных образований», Положение о контрольно-счетной палате </w:t>
      </w:r>
      <w:proofErr w:type="spellStart"/>
      <w:r w:rsidR="00695DE9" w:rsidRPr="00654021">
        <w:rPr>
          <w:sz w:val="24"/>
          <w:szCs w:val="24"/>
        </w:rPr>
        <w:t>Родинского</w:t>
      </w:r>
      <w:proofErr w:type="spellEnd"/>
      <w:r w:rsidR="00695DE9" w:rsidRPr="00654021">
        <w:rPr>
          <w:sz w:val="24"/>
          <w:szCs w:val="24"/>
        </w:rPr>
        <w:t xml:space="preserve"> района Алтайского края, утвержденное решением </w:t>
      </w:r>
      <w:proofErr w:type="spellStart"/>
      <w:r w:rsidR="00695DE9" w:rsidRPr="00654021">
        <w:rPr>
          <w:sz w:val="24"/>
          <w:szCs w:val="24"/>
        </w:rPr>
        <w:t>Родинского</w:t>
      </w:r>
      <w:proofErr w:type="spellEnd"/>
      <w:r w:rsidR="00695DE9" w:rsidRPr="00654021">
        <w:rPr>
          <w:sz w:val="24"/>
          <w:szCs w:val="24"/>
        </w:rPr>
        <w:t xml:space="preserve"> районного Совета депутатов от 24.11.2021 №84 «О Положении о Контрольно-счетной  палате </w:t>
      </w:r>
      <w:proofErr w:type="spellStart"/>
      <w:r w:rsidR="00695DE9" w:rsidRPr="00654021">
        <w:rPr>
          <w:sz w:val="24"/>
          <w:szCs w:val="24"/>
        </w:rPr>
        <w:t>Родинского</w:t>
      </w:r>
      <w:proofErr w:type="spellEnd"/>
      <w:r w:rsidR="00695DE9" w:rsidRPr="00654021">
        <w:rPr>
          <w:sz w:val="24"/>
          <w:szCs w:val="24"/>
        </w:rPr>
        <w:t xml:space="preserve"> района Алтайского края, решение </w:t>
      </w:r>
      <w:proofErr w:type="spellStart"/>
      <w:r w:rsidR="00695DE9" w:rsidRPr="00654021">
        <w:rPr>
          <w:sz w:val="24"/>
          <w:szCs w:val="24"/>
        </w:rPr>
        <w:t>Родинского</w:t>
      </w:r>
      <w:proofErr w:type="spellEnd"/>
      <w:r w:rsidR="00695DE9" w:rsidRPr="00654021">
        <w:rPr>
          <w:sz w:val="24"/>
          <w:szCs w:val="24"/>
        </w:rPr>
        <w:t xml:space="preserve"> районного Совета депутатов от 26.12.2017 № 47 «О Положении о бюджетном </w:t>
      </w:r>
      <w:proofErr w:type="gramStart"/>
      <w:r w:rsidR="00695DE9" w:rsidRPr="00654021">
        <w:rPr>
          <w:sz w:val="24"/>
          <w:szCs w:val="24"/>
        </w:rPr>
        <w:t>проце</w:t>
      </w:r>
      <w:r w:rsidR="00634AFD" w:rsidRPr="00654021">
        <w:rPr>
          <w:sz w:val="24"/>
          <w:szCs w:val="24"/>
        </w:rPr>
        <w:t>с</w:t>
      </w:r>
      <w:r w:rsidR="00695DE9" w:rsidRPr="00654021">
        <w:rPr>
          <w:sz w:val="24"/>
          <w:szCs w:val="24"/>
        </w:rPr>
        <w:t>се</w:t>
      </w:r>
      <w:proofErr w:type="gramEnd"/>
      <w:r w:rsidR="00695DE9" w:rsidRPr="00654021">
        <w:rPr>
          <w:sz w:val="24"/>
          <w:szCs w:val="24"/>
        </w:rPr>
        <w:t xml:space="preserve">, финансовом контроле в </w:t>
      </w:r>
      <w:proofErr w:type="spellStart"/>
      <w:r w:rsidR="00695DE9" w:rsidRPr="00654021">
        <w:rPr>
          <w:sz w:val="24"/>
          <w:szCs w:val="24"/>
        </w:rPr>
        <w:t>Родинском</w:t>
      </w:r>
      <w:proofErr w:type="spellEnd"/>
      <w:r w:rsidR="00695DE9" w:rsidRPr="00654021">
        <w:rPr>
          <w:sz w:val="24"/>
          <w:szCs w:val="24"/>
        </w:rPr>
        <w:t xml:space="preserve"> районе», Распоряжение Контрольно-счетной  палате </w:t>
      </w:r>
      <w:proofErr w:type="spellStart"/>
      <w:r w:rsidR="00695DE9" w:rsidRPr="00654021">
        <w:rPr>
          <w:sz w:val="24"/>
          <w:szCs w:val="24"/>
        </w:rPr>
        <w:t>Родинского</w:t>
      </w:r>
      <w:proofErr w:type="spellEnd"/>
      <w:r w:rsidR="00695DE9" w:rsidRPr="00654021">
        <w:rPr>
          <w:sz w:val="24"/>
          <w:szCs w:val="24"/>
        </w:rPr>
        <w:t xml:space="preserve"> района от </w:t>
      </w:r>
      <w:r w:rsidR="00634AFD" w:rsidRPr="00654021">
        <w:rPr>
          <w:sz w:val="24"/>
          <w:szCs w:val="24"/>
        </w:rPr>
        <w:t>1</w:t>
      </w:r>
      <w:r w:rsidR="00E55326" w:rsidRPr="00654021">
        <w:rPr>
          <w:sz w:val="24"/>
          <w:szCs w:val="24"/>
        </w:rPr>
        <w:t>5</w:t>
      </w:r>
      <w:r w:rsidR="00695DE9" w:rsidRPr="00654021">
        <w:rPr>
          <w:sz w:val="24"/>
          <w:szCs w:val="24"/>
        </w:rPr>
        <w:t>.</w:t>
      </w:r>
      <w:r w:rsidR="00634AFD" w:rsidRPr="00654021">
        <w:rPr>
          <w:sz w:val="24"/>
          <w:szCs w:val="24"/>
        </w:rPr>
        <w:t>0</w:t>
      </w:r>
      <w:r w:rsidR="00D01DDC" w:rsidRPr="00654021">
        <w:rPr>
          <w:sz w:val="24"/>
          <w:szCs w:val="24"/>
        </w:rPr>
        <w:t>7</w:t>
      </w:r>
      <w:r w:rsidR="00695DE9" w:rsidRPr="00654021">
        <w:rPr>
          <w:sz w:val="24"/>
          <w:szCs w:val="24"/>
        </w:rPr>
        <w:t>.202</w:t>
      </w:r>
      <w:r w:rsidR="00E55326" w:rsidRPr="00654021">
        <w:rPr>
          <w:sz w:val="24"/>
          <w:szCs w:val="24"/>
        </w:rPr>
        <w:t>6</w:t>
      </w:r>
      <w:r w:rsidR="00695DE9" w:rsidRPr="00654021">
        <w:rPr>
          <w:sz w:val="24"/>
          <w:szCs w:val="24"/>
        </w:rPr>
        <w:t xml:space="preserve"> №</w:t>
      </w:r>
      <w:r w:rsidR="00D01DDC" w:rsidRPr="00654021">
        <w:rPr>
          <w:sz w:val="24"/>
          <w:szCs w:val="24"/>
        </w:rPr>
        <w:t>1</w:t>
      </w:r>
      <w:r w:rsidR="00E55326" w:rsidRPr="00654021">
        <w:rPr>
          <w:sz w:val="24"/>
          <w:szCs w:val="24"/>
        </w:rPr>
        <w:t>4</w:t>
      </w:r>
      <w:r w:rsidR="00695DE9" w:rsidRPr="00654021">
        <w:rPr>
          <w:sz w:val="24"/>
          <w:szCs w:val="24"/>
        </w:rPr>
        <w:t>.</w:t>
      </w:r>
    </w:p>
    <w:p w:rsidR="008B7242" w:rsidRPr="00654021" w:rsidRDefault="008B7242" w:rsidP="008B7242">
      <w:pPr>
        <w:pStyle w:val="a3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Цель  экспертизы: Установление законности, степени полноты и достоверности предоставленной бюджетной отчетности об исполнении бюджета муниципального образования </w:t>
      </w:r>
      <w:proofErr w:type="spellStart"/>
      <w:r w:rsidRPr="00654021">
        <w:rPr>
          <w:sz w:val="24"/>
          <w:szCs w:val="24"/>
        </w:rPr>
        <w:t>Родинский</w:t>
      </w:r>
      <w:proofErr w:type="spellEnd"/>
      <w:r w:rsidRPr="00654021">
        <w:rPr>
          <w:sz w:val="24"/>
          <w:szCs w:val="24"/>
        </w:rPr>
        <w:t xml:space="preserve"> район </w:t>
      </w:r>
      <w:proofErr w:type="spellStart"/>
      <w:r w:rsidRPr="00654021">
        <w:rPr>
          <w:sz w:val="24"/>
          <w:szCs w:val="24"/>
        </w:rPr>
        <w:t>Родинского</w:t>
      </w:r>
      <w:proofErr w:type="spellEnd"/>
      <w:r w:rsidRPr="00654021">
        <w:rPr>
          <w:sz w:val="24"/>
          <w:szCs w:val="24"/>
        </w:rPr>
        <w:t xml:space="preserve"> района Алтайского края (далее – бюджет муниципального образования), а также предоставленных документов и материалов; подготовка отчета о ходе исполнения бюджета муниципального образования  за первое полугодие   202</w:t>
      </w:r>
      <w:r w:rsidR="00E55326" w:rsidRPr="00654021">
        <w:rPr>
          <w:sz w:val="24"/>
          <w:szCs w:val="24"/>
        </w:rPr>
        <w:t>6</w:t>
      </w:r>
      <w:r w:rsidRPr="00654021">
        <w:rPr>
          <w:sz w:val="24"/>
          <w:szCs w:val="24"/>
        </w:rPr>
        <w:t xml:space="preserve"> года.</w:t>
      </w:r>
    </w:p>
    <w:p w:rsidR="00695DE9" w:rsidRPr="00654021" w:rsidRDefault="002F58EE" w:rsidP="00695DE9">
      <w:pPr>
        <w:pStyle w:val="a3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</w:t>
      </w:r>
      <w:r w:rsidR="00695DE9" w:rsidRPr="00654021">
        <w:rPr>
          <w:sz w:val="24"/>
          <w:szCs w:val="24"/>
        </w:rPr>
        <w:t xml:space="preserve">Предмет экспертизы:   </w:t>
      </w:r>
      <w:r w:rsidR="008F1A74" w:rsidRPr="00654021">
        <w:rPr>
          <w:sz w:val="24"/>
          <w:szCs w:val="24"/>
        </w:rPr>
        <w:t xml:space="preserve"> </w:t>
      </w:r>
      <w:r w:rsidR="00695DE9" w:rsidRPr="00654021">
        <w:rPr>
          <w:sz w:val="24"/>
          <w:szCs w:val="24"/>
        </w:rPr>
        <w:t xml:space="preserve"> </w:t>
      </w:r>
      <w:r w:rsidR="008F1A74" w:rsidRPr="00654021">
        <w:rPr>
          <w:sz w:val="24"/>
          <w:szCs w:val="24"/>
        </w:rPr>
        <w:t>о</w:t>
      </w:r>
      <w:r w:rsidR="00695DE9" w:rsidRPr="00654021">
        <w:rPr>
          <w:sz w:val="24"/>
          <w:szCs w:val="24"/>
        </w:rPr>
        <w:t xml:space="preserve">тчет об исполнении бюджета муниципального образования </w:t>
      </w:r>
      <w:r w:rsidR="008F1A74" w:rsidRPr="00654021">
        <w:rPr>
          <w:sz w:val="24"/>
          <w:szCs w:val="24"/>
        </w:rPr>
        <w:t xml:space="preserve">за </w:t>
      </w:r>
      <w:r w:rsidR="008B7242" w:rsidRPr="00654021">
        <w:rPr>
          <w:sz w:val="24"/>
          <w:szCs w:val="24"/>
        </w:rPr>
        <w:t xml:space="preserve">первое полугодие </w:t>
      </w:r>
      <w:r w:rsidR="00695DE9" w:rsidRPr="00654021">
        <w:rPr>
          <w:sz w:val="24"/>
          <w:szCs w:val="24"/>
        </w:rPr>
        <w:t>202</w:t>
      </w:r>
      <w:r w:rsidR="00E55326" w:rsidRPr="00654021">
        <w:rPr>
          <w:sz w:val="24"/>
          <w:szCs w:val="24"/>
        </w:rPr>
        <w:t>6</w:t>
      </w:r>
      <w:r w:rsidR="00695DE9" w:rsidRPr="00654021">
        <w:rPr>
          <w:sz w:val="24"/>
          <w:szCs w:val="24"/>
        </w:rPr>
        <w:t xml:space="preserve"> год</w:t>
      </w:r>
      <w:r w:rsidR="008B7242" w:rsidRPr="00654021">
        <w:rPr>
          <w:sz w:val="24"/>
          <w:szCs w:val="24"/>
        </w:rPr>
        <w:t>а.</w:t>
      </w:r>
      <w:r w:rsidR="00695DE9" w:rsidRPr="00654021">
        <w:rPr>
          <w:sz w:val="24"/>
          <w:szCs w:val="24"/>
        </w:rPr>
        <w:t xml:space="preserve"> </w:t>
      </w:r>
    </w:p>
    <w:p w:rsidR="00E55326" w:rsidRPr="00654021" w:rsidRDefault="00E55326" w:rsidP="00E55326">
      <w:pPr>
        <w:pStyle w:val="a3"/>
        <w:ind w:right="-142" w:firstLine="567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Основным методом проведения экспертно-аналитического мероприятия является анализ соответствия отчета об исполнении бюджета муниципального образования  за 1 полугодие 2026 года требованиям Бюджетного кодекса Российской Федерации, решению </w:t>
      </w:r>
      <w:proofErr w:type="spellStart"/>
      <w:r w:rsidRPr="00654021">
        <w:rPr>
          <w:sz w:val="24"/>
          <w:szCs w:val="24"/>
        </w:rPr>
        <w:t>Родинского</w:t>
      </w:r>
      <w:proofErr w:type="spellEnd"/>
      <w:r w:rsidRPr="00654021">
        <w:rPr>
          <w:sz w:val="24"/>
          <w:szCs w:val="24"/>
        </w:rPr>
        <w:t xml:space="preserve"> районного Совета депутатов от 26.12.2025 № 65 «О бюджете </w:t>
      </w:r>
      <w:proofErr w:type="spellStart"/>
      <w:r w:rsidRPr="00654021">
        <w:rPr>
          <w:sz w:val="24"/>
          <w:szCs w:val="24"/>
        </w:rPr>
        <w:t>Родинского</w:t>
      </w:r>
      <w:proofErr w:type="spellEnd"/>
      <w:r w:rsidRPr="00654021">
        <w:rPr>
          <w:sz w:val="24"/>
          <w:szCs w:val="24"/>
        </w:rPr>
        <w:t xml:space="preserve"> </w:t>
      </w:r>
      <w:proofErr w:type="spellStart"/>
      <w:r w:rsidRPr="00654021">
        <w:rPr>
          <w:sz w:val="24"/>
          <w:szCs w:val="24"/>
        </w:rPr>
        <w:t>районна</w:t>
      </w:r>
      <w:proofErr w:type="spellEnd"/>
      <w:r w:rsidRPr="00654021">
        <w:rPr>
          <w:sz w:val="24"/>
          <w:szCs w:val="24"/>
        </w:rPr>
        <w:t xml:space="preserve"> Алтайского края на 2026 год и плановый период 2027 и 2028 годов».</w:t>
      </w:r>
    </w:p>
    <w:p w:rsidR="00C079D2" w:rsidRPr="00654021" w:rsidRDefault="00C079D2" w:rsidP="00C079D2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t>Бюджет муниципального образования за  первое полугодие 202</w:t>
      </w:r>
      <w:r w:rsidRPr="00654021">
        <w:rPr>
          <w:sz w:val="24"/>
          <w:szCs w:val="24"/>
        </w:rPr>
        <w:t>6</w:t>
      </w:r>
      <w:r w:rsidRPr="00654021">
        <w:rPr>
          <w:sz w:val="24"/>
          <w:szCs w:val="24"/>
        </w:rPr>
        <w:t xml:space="preserve"> года с учетом внесенных изменений и уточнений исполнен по доходам  в объеме  479255,9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Pr="00654021">
        <w:rPr>
          <w:sz w:val="24"/>
          <w:szCs w:val="24"/>
        </w:rPr>
        <w:t xml:space="preserve">., при плановых назначениях  908778,7 </w:t>
      </w:r>
      <w:proofErr w:type="spellStart"/>
      <w:r w:rsidRPr="00654021">
        <w:rPr>
          <w:sz w:val="24"/>
          <w:szCs w:val="24"/>
        </w:rPr>
        <w:t>тыс.руб</w:t>
      </w:r>
      <w:proofErr w:type="spellEnd"/>
      <w:r w:rsidRPr="00654021">
        <w:rPr>
          <w:sz w:val="24"/>
          <w:szCs w:val="24"/>
        </w:rPr>
        <w:t xml:space="preserve">. процент исполнения составляет 52,7 %. </w:t>
      </w:r>
    </w:p>
    <w:p w:rsidR="00C079D2" w:rsidRPr="00654021" w:rsidRDefault="00C079D2" w:rsidP="00C079D2">
      <w:pPr>
        <w:ind w:firstLine="426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План 2026 года по налоговым и неналоговым доходам составил 202548,1 тыс. руб., сумма исполнения в первом полугодии 100931,5 тыс. руб., что соответствует  49,8 % годового назначения.  </w:t>
      </w:r>
      <w:proofErr w:type="gramStart"/>
      <w:r w:rsidRPr="00654021">
        <w:rPr>
          <w:sz w:val="24"/>
          <w:szCs w:val="24"/>
        </w:rPr>
        <w:t>Плановая сумма налоговых доходов составила  163606,0  тыс. руб., исполнение 77415,2 тыс. руб. процент исполнения  47,3 %. В том числе, сумма запланированного поступления по НДФЛ составила  119016,0 тыс. руб., сумма исполнения   51016,5 тыс. руб., что соответствует  42,9 %.  Поступления от НДФЛ являются одной из основной составляющей налоговых доходов  65,9 %.  Налоги на совокупный доход при плане   28477,0 тыс. руб., поступили в сумме  19501,3  тыс</w:t>
      </w:r>
      <w:proofErr w:type="gramEnd"/>
      <w:r w:rsidRPr="00654021">
        <w:rPr>
          <w:sz w:val="24"/>
          <w:szCs w:val="24"/>
        </w:rPr>
        <w:t xml:space="preserve">. </w:t>
      </w:r>
      <w:proofErr w:type="gramStart"/>
      <w:r w:rsidRPr="00654021">
        <w:rPr>
          <w:sz w:val="24"/>
          <w:szCs w:val="24"/>
        </w:rPr>
        <w:t xml:space="preserve">руб., процент исполнения  68,5 %, доля в поступивших  налоговых доходах   25,2 %. Неналоговые доходы в первом </w:t>
      </w:r>
      <w:r w:rsidR="00990D8C" w:rsidRPr="00654021">
        <w:rPr>
          <w:sz w:val="24"/>
          <w:szCs w:val="24"/>
        </w:rPr>
        <w:t>полугодии</w:t>
      </w:r>
      <w:r w:rsidRPr="00654021">
        <w:rPr>
          <w:sz w:val="24"/>
          <w:szCs w:val="24"/>
        </w:rPr>
        <w:t xml:space="preserve"> исполнены в сумме   23516,3 тыс. руб., при плановом назначении  38942,1 тыс. руб. что соответствует 60,4%. Доходы, полученные в виде арендной платы за земли при годовом назначении в сумме  29000,0 тыс. руб. и фактическом исполнении на сумму  16704,7 тыс. руб. исполнены на 57,6 %, доля в поступивших</w:t>
      </w:r>
      <w:proofErr w:type="gramEnd"/>
      <w:r w:rsidRPr="00654021">
        <w:rPr>
          <w:sz w:val="24"/>
          <w:szCs w:val="24"/>
        </w:rPr>
        <w:t xml:space="preserve">  неналоговых </w:t>
      </w:r>
      <w:proofErr w:type="gramStart"/>
      <w:r w:rsidRPr="00654021">
        <w:rPr>
          <w:sz w:val="24"/>
          <w:szCs w:val="24"/>
        </w:rPr>
        <w:t>доходах</w:t>
      </w:r>
      <w:proofErr w:type="gramEnd"/>
      <w:r w:rsidRPr="00654021">
        <w:rPr>
          <w:sz w:val="24"/>
          <w:szCs w:val="24"/>
        </w:rPr>
        <w:t xml:space="preserve">   71 %. </w:t>
      </w:r>
    </w:p>
    <w:p w:rsidR="00C079D2" w:rsidRPr="00654021" w:rsidRDefault="00C079D2" w:rsidP="00C079D2">
      <w:pPr>
        <w:ind w:firstLine="426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К уровню 2025 года по налоговым и неналоговым доходам исполнение составляет  100,5 %, в том числе по налоговым доходам  107 %, по неналоговым  84 %. </w:t>
      </w:r>
    </w:p>
    <w:p w:rsidR="00C079D2" w:rsidRPr="00654021" w:rsidRDefault="00C079D2" w:rsidP="00C079D2">
      <w:pPr>
        <w:ind w:firstLine="425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</w:t>
      </w:r>
      <w:r w:rsidRPr="00654021">
        <w:rPr>
          <w:sz w:val="24"/>
          <w:szCs w:val="24"/>
        </w:rPr>
        <w:tab/>
        <w:t xml:space="preserve">Безвозмездные поступления за 1 полугодие 2026 года составили 378324,4 тыс. руб. Исполнение по безвозмездным поступлениям составляет 53,6 % от утвержденных плановых назначений 706230,6 тыс. руб., в том числе: </w:t>
      </w:r>
    </w:p>
    <w:p w:rsidR="00C079D2" w:rsidRPr="00654021" w:rsidRDefault="00C079D2" w:rsidP="00C079D2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- дотация на выравнивание  31080,0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Pr="00654021">
        <w:rPr>
          <w:sz w:val="24"/>
          <w:szCs w:val="24"/>
        </w:rPr>
        <w:t xml:space="preserve">., 64,6 % от плановых назначений 48 119,7 </w:t>
      </w:r>
      <w:proofErr w:type="spellStart"/>
      <w:r w:rsidRPr="00654021">
        <w:rPr>
          <w:sz w:val="24"/>
          <w:szCs w:val="24"/>
        </w:rPr>
        <w:t>тыс.руб</w:t>
      </w:r>
      <w:proofErr w:type="spellEnd"/>
      <w:r w:rsidRPr="00654021">
        <w:rPr>
          <w:sz w:val="24"/>
          <w:szCs w:val="24"/>
        </w:rPr>
        <w:t>.;</w:t>
      </w:r>
    </w:p>
    <w:p w:rsidR="00C079D2" w:rsidRPr="00654021" w:rsidRDefault="00C079D2" w:rsidP="00C079D2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- дотация на поддержку мер по обеспечению сбалансированности бюджетов и прочие дотации поступили в размере 19492,1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Pr="00654021">
        <w:rPr>
          <w:sz w:val="24"/>
          <w:szCs w:val="24"/>
        </w:rPr>
        <w:t>.;</w:t>
      </w:r>
    </w:p>
    <w:p w:rsidR="00C079D2" w:rsidRPr="00654021" w:rsidRDefault="00C079D2" w:rsidP="00C079D2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t>- субсидии  120291,7 тыс. руб., 37,7 % от плановых назначений 319025,6 тыс. руб.;</w:t>
      </w:r>
    </w:p>
    <w:p w:rsidR="00C079D2" w:rsidRPr="00654021" w:rsidRDefault="00C079D2" w:rsidP="00C079D2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t>- субвенции  199088,5 тыс. руб., 62,1 % от плановых назначений 320356,8 тыс. руб.;</w:t>
      </w:r>
    </w:p>
    <w:p w:rsidR="00C079D2" w:rsidRPr="00654021" w:rsidRDefault="00C079D2" w:rsidP="00C079D2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lastRenderedPageBreak/>
        <w:t xml:space="preserve">- иные межбюджетные трансферты  8295,8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Pr="00654021">
        <w:rPr>
          <w:sz w:val="24"/>
          <w:szCs w:val="24"/>
        </w:rPr>
        <w:t xml:space="preserve">., 44,7 % от плановых назначений 18578,5 </w:t>
      </w:r>
      <w:proofErr w:type="spellStart"/>
      <w:r w:rsidRPr="00654021">
        <w:rPr>
          <w:sz w:val="24"/>
          <w:szCs w:val="24"/>
        </w:rPr>
        <w:t>тыс.руб</w:t>
      </w:r>
      <w:proofErr w:type="spellEnd"/>
      <w:r w:rsidRPr="00654021">
        <w:rPr>
          <w:sz w:val="24"/>
          <w:szCs w:val="24"/>
        </w:rPr>
        <w:t>.;</w:t>
      </w:r>
    </w:p>
    <w:p w:rsidR="00C079D2" w:rsidRPr="00654021" w:rsidRDefault="00C079D2" w:rsidP="00C079D2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- прочие безвозмездные поступления  78,5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Pr="00654021">
        <w:rPr>
          <w:sz w:val="24"/>
          <w:szCs w:val="24"/>
        </w:rPr>
        <w:t xml:space="preserve">., 52,3 % от плановых назначений 150,0 </w:t>
      </w:r>
      <w:proofErr w:type="spellStart"/>
      <w:r w:rsidRPr="00654021">
        <w:rPr>
          <w:sz w:val="24"/>
          <w:szCs w:val="24"/>
        </w:rPr>
        <w:t>тыс.руб</w:t>
      </w:r>
      <w:proofErr w:type="spellEnd"/>
      <w:r w:rsidRPr="00654021">
        <w:rPr>
          <w:sz w:val="24"/>
          <w:szCs w:val="24"/>
        </w:rPr>
        <w:t>.;</w:t>
      </w:r>
    </w:p>
    <w:p w:rsidR="00C079D2" w:rsidRPr="00654021" w:rsidRDefault="00C079D2" w:rsidP="00C079D2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- 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 – (-)2,1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Pr="00654021">
        <w:rPr>
          <w:sz w:val="24"/>
          <w:szCs w:val="24"/>
        </w:rPr>
        <w:t>.</w:t>
      </w:r>
    </w:p>
    <w:p w:rsidR="00C079D2" w:rsidRPr="00654021" w:rsidRDefault="00C079D2" w:rsidP="00C079D2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Бюджет муниципального образования за 1 полугодие 2026 года исполнены на 45,9% и составили 455617,2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Pr="00654021">
        <w:rPr>
          <w:sz w:val="24"/>
          <w:szCs w:val="24"/>
        </w:rPr>
        <w:t xml:space="preserve">. при плановых назначениях 993692,9 тыс. руб.,     тогда как за аналогичный период 2025 года исполнение составило   361778,7 тыс. рублей,  исполнения бюджета 2026 года к 2025 году составляет 125,9%., на сумму 93838,5 </w:t>
      </w:r>
      <w:proofErr w:type="spellStart"/>
      <w:r w:rsidRPr="00654021">
        <w:rPr>
          <w:sz w:val="24"/>
          <w:szCs w:val="24"/>
        </w:rPr>
        <w:t>тыс.рублей</w:t>
      </w:r>
      <w:proofErr w:type="spellEnd"/>
      <w:r w:rsidRPr="00654021">
        <w:rPr>
          <w:sz w:val="24"/>
          <w:szCs w:val="24"/>
        </w:rPr>
        <w:t xml:space="preserve">.   </w:t>
      </w:r>
    </w:p>
    <w:p w:rsidR="008A5B8D" w:rsidRPr="00654021" w:rsidRDefault="008A5B8D" w:rsidP="008A5B8D">
      <w:pPr>
        <w:pStyle w:val="a3"/>
        <w:ind w:right="-284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Анализ исполнения бюджетных назначений в разрезе разделов функциональной классификации расходов показал, что наименьший процент исполнения в первом полугодии 2026 года сложился по разделу, «Национальная экономика»  15,5%., по разделу « Общегосударственные вопросы» 39,8%, «Национальная оборона» -50,0%, Национальная безопасность и правоохранительная деятельность 42,8%, «Жилищн</w:t>
      </w:r>
      <w:proofErr w:type="gramStart"/>
      <w:r w:rsidRPr="00654021">
        <w:rPr>
          <w:sz w:val="24"/>
          <w:szCs w:val="24"/>
        </w:rPr>
        <w:t>о-</w:t>
      </w:r>
      <w:proofErr w:type="gramEnd"/>
      <w:r w:rsidRPr="00654021">
        <w:rPr>
          <w:sz w:val="24"/>
          <w:szCs w:val="24"/>
        </w:rPr>
        <w:t xml:space="preserve"> коммунальное хозяйство 50,0%., «Образование» 49,4%, «Культура и кинематография» 33,3%,  «Социальная политика» 36,7%, «Физическая культура и спорт 58,9%,  « Средства массовой информации» 74,1%,«Межбюджетные трансферты общего характера бюджетам муниципального района» исполнены на 43,4%,</w:t>
      </w:r>
    </w:p>
    <w:p w:rsidR="008A5B8D" w:rsidRPr="00654021" w:rsidRDefault="008A5B8D" w:rsidP="008A5B8D">
      <w:pPr>
        <w:pStyle w:val="a3"/>
        <w:ind w:right="-284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 В ходе проведения экспертизы исполнения бюджета в первом полугодии 2026 года проведен анализ удельного веса в структуре расходов анализируемого периода исполнения бюджета.  </w:t>
      </w:r>
    </w:p>
    <w:p w:rsidR="003D3D96" w:rsidRPr="00654021" w:rsidRDefault="00B65329" w:rsidP="00AC3645">
      <w:pPr>
        <w:pStyle w:val="a3"/>
        <w:ind w:left="-142" w:right="-142" w:firstLine="142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</w:t>
      </w:r>
      <w:r w:rsidR="00FD2CE2" w:rsidRPr="00654021">
        <w:rPr>
          <w:sz w:val="24"/>
          <w:szCs w:val="24"/>
        </w:rPr>
        <w:t xml:space="preserve">   </w:t>
      </w:r>
      <w:r w:rsidR="00144DC4" w:rsidRPr="00654021">
        <w:rPr>
          <w:sz w:val="24"/>
          <w:szCs w:val="24"/>
        </w:rPr>
        <w:t xml:space="preserve"> </w:t>
      </w:r>
      <w:r w:rsidR="00B432A0" w:rsidRPr="00654021">
        <w:rPr>
          <w:sz w:val="24"/>
          <w:szCs w:val="24"/>
        </w:rPr>
        <w:t xml:space="preserve"> </w:t>
      </w:r>
      <w:r w:rsidR="00144DC4" w:rsidRPr="00654021">
        <w:rPr>
          <w:sz w:val="24"/>
          <w:szCs w:val="24"/>
        </w:rPr>
        <w:t xml:space="preserve">   </w:t>
      </w:r>
      <w:r w:rsidR="003D3D96" w:rsidRPr="00654021">
        <w:rPr>
          <w:sz w:val="24"/>
          <w:szCs w:val="24"/>
        </w:rPr>
        <w:t xml:space="preserve">        Решением о бюджете с учетом изменений прогнозируемый дефицит бюджета муниципального образования был утвержден в сумме </w:t>
      </w:r>
      <w:r w:rsidR="008A5B8D" w:rsidRPr="00654021">
        <w:rPr>
          <w:sz w:val="24"/>
          <w:szCs w:val="24"/>
        </w:rPr>
        <w:t>22163,1</w:t>
      </w:r>
      <w:r w:rsidR="003D3D96" w:rsidRPr="00654021">
        <w:rPr>
          <w:sz w:val="24"/>
          <w:szCs w:val="24"/>
        </w:rPr>
        <w:t xml:space="preserve"> тыс. рублей. В соответствии с отчетом об исполнении бюджета за 1 полугодие бюджет исполнен с превышением доходов  над расходами в сумме </w:t>
      </w:r>
      <w:r w:rsidR="008A5B8D" w:rsidRPr="00654021">
        <w:rPr>
          <w:sz w:val="24"/>
          <w:szCs w:val="24"/>
        </w:rPr>
        <w:t>23638,1</w:t>
      </w:r>
      <w:r w:rsidR="003D3D96" w:rsidRPr="00654021">
        <w:rPr>
          <w:sz w:val="24"/>
          <w:szCs w:val="24"/>
        </w:rPr>
        <w:t xml:space="preserve"> тыс</w:t>
      </w:r>
      <w:r w:rsidR="00566D32" w:rsidRPr="00654021">
        <w:rPr>
          <w:sz w:val="24"/>
          <w:szCs w:val="24"/>
        </w:rPr>
        <w:t xml:space="preserve">яч </w:t>
      </w:r>
      <w:r w:rsidR="003D3D96" w:rsidRPr="00654021">
        <w:rPr>
          <w:sz w:val="24"/>
          <w:szCs w:val="24"/>
        </w:rPr>
        <w:t>рублей.</w:t>
      </w:r>
    </w:p>
    <w:p w:rsidR="008A5B8D" w:rsidRPr="00654021" w:rsidRDefault="008A5B8D" w:rsidP="008A5B8D">
      <w:pPr>
        <w:ind w:firstLine="708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Расходование средств резервного фонда Администрации </w:t>
      </w:r>
      <w:proofErr w:type="spellStart"/>
      <w:r w:rsidRPr="00654021">
        <w:rPr>
          <w:sz w:val="24"/>
          <w:szCs w:val="24"/>
        </w:rPr>
        <w:t>Родинского</w:t>
      </w:r>
      <w:proofErr w:type="spellEnd"/>
      <w:r w:rsidRPr="00654021">
        <w:rPr>
          <w:sz w:val="24"/>
          <w:szCs w:val="24"/>
        </w:rPr>
        <w:t xml:space="preserve"> района, в соответствии с Положением о резервном фонде Администрации </w:t>
      </w:r>
      <w:proofErr w:type="spellStart"/>
      <w:r w:rsidRPr="00654021">
        <w:rPr>
          <w:sz w:val="24"/>
          <w:szCs w:val="24"/>
        </w:rPr>
        <w:t>Родинского</w:t>
      </w:r>
      <w:proofErr w:type="spellEnd"/>
      <w:r w:rsidRPr="00654021">
        <w:rPr>
          <w:sz w:val="24"/>
          <w:szCs w:val="24"/>
        </w:rPr>
        <w:t xml:space="preserve"> района Алтайского края, утвержденным Постановлением Администрации </w:t>
      </w:r>
      <w:proofErr w:type="spellStart"/>
      <w:r w:rsidRPr="00654021">
        <w:rPr>
          <w:sz w:val="24"/>
          <w:szCs w:val="24"/>
        </w:rPr>
        <w:t>Родинского</w:t>
      </w:r>
      <w:proofErr w:type="spellEnd"/>
      <w:r w:rsidRPr="00654021">
        <w:rPr>
          <w:sz w:val="24"/>
          <w:szCs w:val="24"/>
        </w:rPr>
        <w:t xml:space="preserve"> района от 17.10.2025 № 248, за 1 полугодие 2026 года произведено на основании распоряжения Администрации </w:t>
      </w:r>
      <w:proofErr w:type="spellStart"/>
      <w:r w:rsidRPr="00654021">
        <w:rPr>
          <w:sz w:val="24"/>
          <w:szCs w:val="24"/>
        </w:rPr>
        <w:t>Родинского</w:t>
      </w:r>
      <w:proofErr w:type="spellEnd"/>
      <w:r w:rsidRPr="00654021">
        <w:rPr>
          <w:sz w:val="24"/>
          <w:szCs w:val="24"/>
        </w:rPr>
        <w:t xml:space="preserve"> района Алтайского края от 24.04.2026 №126-р в размере 107 895,00 рублей. </w:t>
      </w:r>
    </w:p>
    <w:p w:rsidR="008A5B8D" w:rsidRPr="00654021" w:rsidRDefault="00AC3645" w:rsidP="003D3D96">
      <w:pPr>
        <w:pStyle w:val="a3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     Бюджетные ассигнования, запланированные на реализацию девятнадцати Муниципальных  программ на 2026 год, с учетом вносимых изменений  составили  15757,3 тыс. руб., в 1 полугодии  2026 года профинансированы в сумме 4766,9 тыс. рублей, или на 30,25 %, по одиннадцати  программам из девятнадцати</w:t>
      </w:r>
      <w:r w:rsidRPr="00654021">
        <w:rPr>
          <w:sz w:val="24"/>
          <w:szCs w:val="24"/>
        </w:rPr>
        <w:t>.</w:t>
      </w:r>
    </w:p>
    <w:p w:rsidR="00AC3645" w:rsidRPr="00654021" w:rsidRDefault="00AC3645" w:rsidP="00AC3645">
      <w:pPr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     Формирование и использование средств муниципального дорожного фонда осуществлялось в соответствии с Положением о муниципальном дорожном фонде муниципального образования </w:t>
      </w:r>
      <w:proofErr w:type="spellStart"/>
      <w:r w:rsidRPr="00654021">
        <w:rPr>
          <w:sz w:val="24"/>
          <w:szCs w:val="24"/>
        </w:rPr>
        <w:t>Родинский</w:t>
      </w:r>
      <w:proofErr w:type="spellEnd"/>
      <w:r w:rsidRPr="00654021">
        <w:rPr>
          <w:sz w:val="24"/>
          <w:szCs w:val="24"/>
        </w:rPr>
        <w:t xml:space="preserve"> район Алтайского края, утвержденным решением </w:t>
      </w:r>
      <w:proofErr w:type="spellStart"/>
      <w:r w:rsidRPr="00654021">
        <w:rPr>
          <w:sz w:val="24"/>
          <w:szCs w:val="24"/>
        </w:rPr>
        <w:t>Родинского</w:t>
      </w:r>
      <w:proofErr w:type="spellEnd"/>
      <w:r w:rsidRPr="00654021">
        <w:rPr>
          <w:sz w:val="24"/>
          <w:szCs w:val="24"/>
        </w:rPr>
        <w:t xml:space="preserve"> районного Совета депутатов от 24.12.2013 № 64.</w:t>
      </w:r>
    </w:p>
    <w:p w:rsidR="00AC3645" w:rsidRPr="00654021" w:rsidRDefault="00AC3645" w:rsidP="00AC3645">
      <w:pPr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     Исполнение за 1 полугодие 2026 года составило 3393,97 тыс. руб., тогда как в первом полугодии 2025 года   исполнение составило 4757,1 тыс. руб., или на 1363,13 тыс. руб., больше.  </w:t>
      </w:r>
    </w:p>
    <w:p w:rsidR="00AC3645" w:rsidRPr="00654021" w:rsidRDefault="00AC3645" w:rsidP="00AC3645">
      <w:pPr>
        <w:pStyle w:val="a3"/>
        <w:ind w:right="-142" w:firstLine="709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Средства дорожного фонда направлены на содержание и ремонт автомобильных дорог в виде межбюджетных трансфертов бюджетам сельских поселений.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2A3F" w:rsidRPr="00654021" w:rsidRDefault="003D3D96" w:rsidP="00AC3645">
      <w:pPr>
        <w:jc w:val="both"/>
        <w:rPr>
          <w:bCs/>
          <w:color w:val="000000"/>
          <w:kern w:val="36"/>
          <w:sz w:val="24"/>
          <w:szCs w:val="24"/>
        </w:rPr>
      </w:pPr>
      <w:r w:rsidRPr="00654021">
        <w:rPr>
          <w:sz w:val="24"/>
          <w:szCs w:val="24"/>
        </w:rPr>
        <w:t xml:space="preserve">      </w:t>
      </w:r>
      <w:r w:rsidR="00AC3645" w:rsidRPr="00654021">
        <w:rPr>
          <w:bCs/>
          <w:color w:val="000000"/>
          <w:kern w:val="36"/>
          <w:sz w:val="24"/>
          <w:szCs w:val="24"/>
        </w:rPr>
        <w:t xml:space="preserve">            Финансовая помощь в виде дотаций бюджетам поселений на выравнивание бюджетной обеспеченности поселений  в первое полугодии 2026 года составила 1519,5 тыс. руб., в том числе: в виде дотации на выравнивание  из средств районного бюджета </w:t>
      </w:r>
      <w:r w:rsidR="00AC3645" w:rsidRPr="00654021">
        <w:rPr>
          <w:bCs/>
          <w:color w:val="000000"/>
          <w:kern w:val="36"/>
          <w:sz w:val="24"/>
          <w:szCs w:val="24"/>
        </w:rPr>
        <w:lastRenderedPageBreak/>
        <w:t>431,5 тыс. руб. За счет средств</w:t>
      </w:r>
      <w:r w:rsidR="00672A3F" w:rsidRPr="00654021">
        <w:rPr>
          <w:bCs/>
          <w:color w:val="000000"/>
          <w:kern w:val="36"/>
          <w:sz w:val="24"/>
          <w:szCs w:val="24"/>
        </w:rPr>
        <w:t xml:space="preserve"> из </w:t>
      </w:r>
      <w:r w:rsidR="00AC3645" w:rsidRPr="00654021">
        <w:rPr>
          <w:bCs/>
          <w:color w:val="000000"/>
          <w:kern w:val="36"/>
          <w:sz w:val="24"/>
          <w:szCs w:val="24"/>
        </w:rPr>
        <w:t xml:space="preserve"> краевого бюджета финансовая помощь составила 1088,0 тыс. руб</w:t>
      </w:r>
      <w:r w:rsidR="00672A3F" w:rsidRPr="00654021">
        <w:rPr>
          <w:bCs/>
          <w:color w:val="000000"/>
          <w:kern w:val="36"/>
          <w:sz w:val="24"/>
          <w:szCs w:val="24"/>
        </w:rPr>
        <w:t>.</w:t>
      </w:r>
    </w:p>
    <w:p w:rsidR="00AC3645" w:rsidRPr="00654021" w:rsidRDefault="00AC3645" w:rsidP="00AC3645">
      <w:pPr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  </w:t>
      </w:r>
      <w:r w:rsidRPr="00654021">
        <w:rPr>
          <w:bCs/>
          <w:color w:val="000000"/>
          <w:kern w:val="36"/>
          <w:sz w:val="24"/>
          <w:szCs w:val="24"/>
        </w:rPr>
        <w:t xml:space="preserve">Кроме того, бюджетам поселений в первом полугодии 2026 года  было выделено 14453,3 тыс. руб. в виде иных межбюджетных трансфертов </w:t>
      </w:r>
      <w:r w:rsidRPr="00654021">
        <w:rPr>
          <w:sz w:val="24"/>
          <w:szCs w:val="24"/>
        </w:rPr>
        <w:t>на поддержание мер по обеспечению платежеспособности местных бюджетов.</w:t>
      </w:r>
    </w:p>
    <w:p w:rsidR="00AC3645" w:rsidRPr="00654021" w:rsidRDefault="00AC3645" w:rsidP="002D2A89">
      <w:pPr>
        <w:jc w:val="both"/>
        <w:rPr>
          <w:bCs/>
          <w:color w:val="000000"/>
          <w:kern w:val="36"/>
          <w:sz w:val="24"/>
          <w:szCs w:val="24"/>
        </w:rPr>
      </w:pPr>
      <w:r w:rsidRPr="00654021">
        <w:rPr>
          <w:bCs/>
          <w:color w:val="000000"/>
          <w:kern w:val="36"/>
          <w:sz w:val="24"/>
          <w:szCs w:val="24"/>
        </w:rPr>
        <w:t xml:space="preserve">       Межбюджетные трансферты, передаваемые бюджетам сельских поселений из районного бюджета на осуществление части полномочий по решению вопросов местного значения в соответствии с     заключенными   соглашениями    выделен</w:t>
      </w:r>
      <w:r w:rsidR="00AD2B2C" w:rsidRPr="00654021">
        <w:rPr>
          <w:bCs/>
          <w:color w:val="000000"/>
          <w:kern w:val="36"/>
          <w:sz w:val="24"/>
          <w:szCs w:val="24"/>
        </w:rPr>
        <w:t>ы</w:t>
      </w:r>
      <w:r w:rsidRPr="00654021">
        <w:rPr>
          <w:bCs/>
          <w:color w:val="000000"/>
          <w:kern w:val="36"/>
          <w:sz w:val="24"/>
          <w:szCs w:val="24"/>
        </w:rPr>
        <w:t xml:space="preserve"> в первом полугодии 2026 года денежных средств, в сумме 4691,7 </w:t>
      </w:r>
      <w:r w:rsidRPr="00654021">
        <w:rPr>
          <w:sz w:val="24"/>
          <w:szCs w:val="24"/>
        </w:rPr>
        <w:t>тыс. руб.</w:t>
      </w:r>
    </w:p>
    <w:p w:rsidR="00AC3645" w:rsidRPr="00654021" w:rsidRDefault="00AC3645" w:rsidP="00AC3645">
      <w:pPr>
        <w:ind w:firstLine="852"/>
        <w:jc w:val="both"/>
        <w:rPr>
          <w:sz w:val="24"/>
          <w:szCs w:val="24"/>
        </w:rPr>
      </w:pPr>
      <w:r w:rsidRPr="00654021">
        <w:rPr>
          <w:bCs/>
          <w:color w:val="000000"/>
          <w:kern w:val="36"/>
          <w:sz w:val="24"/>
          <w:szCs w:val="24"/>
        </w:rPr>
        <w:t xml:space="preserve"> </w:t>
      </w:r>
      <w:r w:rsidRPr="00654021">
        <w:rPr>
          <w:sz w:val="24"/>
          <w:szCs w:val="24"/>
        </w:rPr>
        <w:t xml:space="preserve">Выделенная сумма в первом полугодии 2026 года 4691,7 тыс. руб., на выполнение требований связанных с исполнением по  </w:t>
      </w:r>
      <w:r w:rsidRPr="00654021">
        <w:rPr>
          <w:bCs/>
          <w:color w:val="000000"/>
          <w:kern w:val="36"/>
          <w:sz w:val="24"/>
          <w:szCs w:val="24"/>
        </w:rPr>
        <w:t xml:space="preserve"> Межбюджетным трансфертам, передаваемым бюджетам сельских поселений из районного бюджета на осуществление части полномочий по решению вопросов местного значения в соответствии с     заключенными   соглашениями направлена </w:t>
      </w:r>
      <w:proofErr w:type="gramStart"/>
      <w:r w:rsidRPr="00654021">
        <w:rPr>
          <w:bCs/>
          <w:color w:val="000000"/>
          <w:kern w:val="36"/>
          <w:sz w:val="24"/>
          <w:szCs w:val="24"/>
        </w:rPr>
        <w:t>н</w:t>
      </w:r>
      <w:r w:rsidRPr="00654021">
        <w:rPr>
          <w:sz w:val="24"/>
          <w:szCs w:val="24"/>
        </w:rPr>
        <w:t>а</w:t>
      </w:r>
      <w:proofErr w:type="gramEnd"/>
      <w:r w:rsidRPr="00654021">
        <w:rPr>
          <w:sz w:val="24"/>
          <w:szCs w:val="24"/>
        </w:rPr>
        <w:t xml:space="preserve">; </w:t>
      </w:r>
    </w:p>
    <w:p w:rsidR="00AC3645" w:rsidRPr="00654021" w:rsidRDefault="00AC3645" w:rsidP="00AC3645">
      <w:pPr>
        <w:ind w:firstLine="852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1). Осуществление дорожной деятельности в отношении автомобильных дорог местного значения в сумме  4327,0 тыс. руб. 2).  Организацию строительства и содержания муниципального жилищного </w:t>
      </w:r>
      <w:proofErr w:type="spellStart"/>
      <w:r w:rsidRPr="00654021">
        <w:rPr>
          <w:sz w:val="24"/>
          <w:szCs w:val="24"/>
        </w:rPr>
        <w:t>фондав</w:t>
      </w:r>
      <w:proofErr w:type="spellEnd"/>
      <w:r w:rsidRPr="00654021">
        <w:rPr>
          <w:sz w:val="24"/>
          <w:szCs w:val="24"/>
        </w:rPr>
        <w:t xml:space="preserve"> сумме 59,6 тыс. руб. </w:t>
      </w:r>
    </w:p>
    <w:p w:rsidR="00AC3645" w:rsidRPr="00654021" w:rsidRDefault="00AC3645" w:rsidP="00AC3645">
      <w:pPr>
        <w:ind w:firstLine="852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3). Организацию ритуальных услуг и содержание мест захоронения в сумме 244,6 тыс. руб. </w:t>
      </w:r>
    </w:p>
    <w:p w:rsidR="00AC3645" w:rsidRPr="00654021" w:rsidRDefault="00AC3645" w:rsidP="00AC3645">
      <w:pPr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   </w:t>
      </w:r>
      <w:r w:rsidR="00156FE9" w:rsidRPr="00654021">
        <w:rPr>
          <w:sz w:val="24"/>
          <w:szCs w:val="24"/>
        </w:rPr>
        <w:t xml:space="preserve">   </w:t>
      </w:r>
      <w:r w:rsidRPr="00654021">
        <w:rPr>
          <w:sz w:val="24"/>
          <w:szCs w:val="24"/>
        </w:rPr>
        <w:t xml:space="preserve">  4). Организация деятельности по сбору (в том числе раздельному сбору) и транспортированию твердых коммунальных отходов в сумме 60,5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Pr="00654021">
        <w:rPr>
          <w:sz w:val="24"/>
          <w:szCs w:val="24"/>
        </w:rPr>
        <w:t>.</w:t>
      </w:r>
    </w:p>
    <w:p w:rsidR="00AC3645" w:rsidRPr="00654021" w:rsidRDefault="00AC3645" w:rsidP="00AC3645">
      <w:pPr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 </w:t>
      </w:r>
      <w:r w:rsidR="00156FE9" w:rsidRPr="00654021">
        <w:rPr>
          <w:sz w:val="24"/>
          <w:szCs w:val="24"/>
        </w:rPr>
        <w:t xml:space="preserve">    </w:t>
      </w:r>
      <w:r w:rsidRPr="00654021">
        <w:rPr>
          <w:sz w:val="24"/>
          <w:szCs w:val="24"/>
        </w:rPr>
        <w:t xml:space="preserve">  5).Межбюджетные трансферты, передаваемые бюджетам поселений за первое полугодие 2026 года, в том числе: </w:t>
      </w:r>
    </w:p>
    <w:p w:rsidR="00AC3645" w:rsidRPr="00654021" w:rsidRDefault="00AC3645" w:rsidP="00AC3645">
      <w:pPr>
        <w:ind w:firstLine="426"/>
        <w:jc w:val="both"/>
        <w:rPr>
          <w:sz w:val="24"/>
          <w:szCs w:val="24"/>
        </w:rPr>
      </w:pPr>
      <w:r w:rsidRPr="00654021">
        <w:rPr>
          <w:sz w:val="24"/>
          <w:szCs w:val="24"/>
        </w:rPr>
        <w:t>-Субвенции бюджетам поселений на осуществление отдельных государственных полномочий, по первичному воинскому учету в первом полугодии  2026 года  составил</w:t>
      </w:r>
      <w:r w:rsidR="00672A3F" w:rsidRPr="00654021">
        <w:rPr>
          <w:sz w:val="24"/>
          <w:szCs w:val="24"/>
        </w:rPr>
        <w:t>и</w:t>
      </w:r>
      <w:r w:rsidRPr="00654021">
        <w:rPr>
          <w:sz w:val="24"/>
          <w:szCs w:val="24"/>
        </w:rPr>
        <w:t xml:space="preserve"> 1586,6 тыс. руб.  </w:t>
      </w:r>
    </w:p>
    <w:p w:rsidR="00AC3645" w:rsidRPr="00654021" w:rsidRDefault="00AC3645" w:rsidP="00AC3645">
      <w:pPr>
        <w:ind w:firstLine="426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-Иные межбюджетные </w:t>
      </w:r>
      <w:proofErr w:type="gramStart"/>
      <w:r w:rsidRPr="00654021">
        <w:rPr>
          <w:sz w:val="24"/>
          <w:szCs w:val="24"/>
        </w:rPr>
        <w:t>трансферты</w:t>
      </w:r>
      <w:proofErr w:type="gramEnd"/>
      <w:r w:rsidRPr="00654021">
        <w:rPr>
          <w:sz w:val="24"/>
          <w:szCs w:val="24"/>
        </w:rPr>
        <w:t xml:space="preserve"> предоставленные в целях соблюдения предельных (максимальных) индексов изменения размера вносимой гражданами платы за коммунальные услуги в 1 </w:t>
      </w:r>
      <w:r w:rsidR="00654021" w:rsidRPr="00654021">
        <w:rPr>
          <w:sz w:val="24"/>
          <w:szCs w:val="24"/>
        </w:rPr>
        <w:t xml:space="preserve">полугодии </w:t>
      </w:r>
      <w:r w:rsidRPr="00654021">
        <w:rPr>
          <w:sz w:val="24"/>
          <w:szCs w:val="24"/>
        </w:rPr>
        <w:t xml:space="preserve"> 2026 года составили 9,98 тыс. руб.</w:t>
      </w:r>
    </w:p>
    <w:p w:rsidR="00672A3F" w:rsidRPr="00654021" w:rsidRDefault="00AC3645" w:rsidP="00AC3645">
      <w:pPr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 -Иные межбюджетные трансферты бюджетам муниципальных образований на реализацию инициативных проектов развития (создания) общественной инфраструктуры муниципальных образований составили 2431,9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="00672A3F" w:rsidRPr="00654021">
        <w:rPr>
          <w:sz w:val="24"/>
          <w:szCs w:val="24"/>
        </w:rPr>
        <w:t>.</w:t>
      </w:r>
    </w:p>
    <w:p w:rsidR="00AC3645" w:rsidRPr="00654021" w:rsidRDefault="00AC3645" w:rsidP="00AC3645">
      <w:pPr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-Иные межбюджетные трансферты бюджетам муниципальных образований на реализацию мероприятий муниципальной программы «Повышение безопасности дорожного движения в </w:t>
      </w:r>
      <w:proofErr w:type="spellStart"/>
      <w:r w:rsidRPr="00654021">
        <w:rPr>
          <w:sz w:val="24"/>
          <w:szCs w:val="24"/>
        </w:rPr>
        <w:t>Родинском</w:t>
      </w:r>
      <w:proofErr w:type="spellEnd"/>
      <w:r w:rsidRPr="00654021">
        <w:rPr>
          <w:sz w:val="24"/>
          <w:szCs w:val="24"/>
        </w:rPr>
        <w:t xml:space="preserve"> районе» выделены в сумме 22,2 </w:t>
      </w:r>
      <w:proofErr w:type="spellStart"/>
      <w:r w:rsidRPr="00654021">
        <w:rPr>
          <w:sz w:val="24"/>
          <w:szCs w:val="24"/>
        </w:rPr>
        <w:t>тыс</w:t>
      </w:r>
      <w:proofErr w:type="gramStart"/>
      <w:r w:rsidRPr="00654021">
        <w:rPr>
          <w:sz w:val="24"/>
          <w:szCs w:val="24"/>
        </w:rPr>
        <w:t>.р</w:t>
      </w:r>
      <w:proofErr w:type="gramEnd"/>
      <w:r w:rsidRPr="00654021">
        <w:rPr>
          <w:sz w:val="24"/>
          <w:szCs w:val="24"/>
        </w:rPr>
        <w:t>уб</w:t>
      </w:r>
      <w:proofErr w:type="spellEnd"/>
      <w:r w:rsidRPr="00654021">
        <w:rPr>
          <w:sz w:val="24"/>
          <w:szCs w:val="24"/>
        </w:rPr>
        <w:t>.</w:t>
      </w:r>
    </w:p>
    <w:p w:rsidR="0062027F" w:rsidRPr="00654021" w:rsidRDefault="003D3D96" w:rsidP="00695DE9">
      <w:pPr>
        <w:pStyle w:val="a3"/>
        <w:ind w:firstLine="284"/>
        <w:jc w:val="both"/>
        <w:rPr>
          <w:sz w:val="24"/>
          <w:szCs w:val="24"/>
        </w:rPr>
      </w:pPr>
      <w:r w:rsidRPr="00654021">
        <w:rPr>
          <w:sz w:val="24"/>
          <w:szCs w:val="24"/>
        </w:rPr>
        <w:t>Проведенное экспертно-аналитическое  мероприятие о ходе исполнения бюджета за 1 полугодие 202</w:t>
      </w:r>
      <w:r w:rsidR="00AD2B2C" w:rsidRPr="00654021">
        <w:rPr>
          <w:sz w:val="24"/>
          <w:szCs w:val="24"/>
        </w:rPr>
        <w:t>6</w:t>
      </w:r>
      <w:r w:rsidRPr="00654021">
        <w:rPr>
          <w:sz w:val="24"/>
          <w:szCs w:val="24"/>
        </w:rPr>
        <w:t xml:space="preserve"> года позволяет сделать следующие выводы: Представленный отчет об исполнении бюджета удовлетворяет требованиям полноты отражения средств бюджета по доходам и расходам и источникам финансирования дефицита бюджета, соответствуют показателям, отраженным в бюджетной отчетности в ф. 0503117 Отчета об исполнении бюджета на 01.07.202</w:t>
      </w:r>
      <w:r w:rsidR="00AD2B2C" w:rsidRPr="00654021">
        <w:rPr>
          <w:sz w:val="24"/>
          <w:szCs w:val="24"/>
        </w:rPr>
        <w:t>6</w:t>
      </w:r>
    </w:p>
    <w:p w:rsidR="003D3D96" w:rsidRPr="00654021" w:rsidRDefault="00AD2B2C" w:rsidP="00AD2B2C">
      <w:pPr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</w:t>
      </w:r>
      <w:r w:rsidR="003D3D96" w:rsidRPr="00654021">
        <w:rPr>
          <w:sz w:val="24"/>
          <w:szCs w:val="24"/>
        </w:rPr>
        <w:t xml:space="preserve"> Администрации </w:t>
      </w:r>
      <w:proofErr w:type="spellStart"/>
      <w:r w:rsidR="003D3D96" w:rsidRPr="00654021">
        <w:rPr>
          <w:sz w:val="24"/>
          <w:szCs w:val="24"/>
        </w:rPr>
        <w:t>Родинского</w:t>
      </w:r>
      <w:proofErr w:type="spellEnd"/>
      <w:r w:rsidR="003D3D96" w:rsidRPr="00654021">
        <w:rPr>
          <w:sz w:val="24"/>
          <w:szCs w:val="24"/>
        </w:rPr>
        <w:t xml:space="preserve"> района предложено:</w:t>
      </w:r>
    </w:p>
    <w:p w:rsidR="003D3D96" w:rsidRPr="00654021" w:rsidRDefault="003D3D96" w:rsidP="003D3D96">
      <w:pPr>
        <w:pStyle w:val="a3"/>
        <w:tabs>
          <w:tab w:val="left" w:pos="993"/>
        </w:tabs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Принять меры по повышению собираемости налогов и увеличению поступлений налоговых и неналоговых доходов бюджета района</w:t>
      </w:r>
      <w:r w:rsidR="00654021" w:rsidRPr="00654021">
        <w:rPr>
          <w:sz w:val="24"/>
          <w:szCs w:val="24"/>
        </w:rPr>
        <w:t>.</w:t>
      </w:r>
    </w:p>
    <w:p w:rsidR="003D3D96" w:rsidRPr="00654021" w:rsidRDefault="003D3D96" w:rsidP="003D3D96">
      <w:pPr>
        <w:pStyle w:val="a3"/>
        <w:tabs>
          <w:tab w:val="left" w:pos="993"/>
        </w:tabs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Представленный отчет об исполнении бюджета муниципального образования </w:t>
      </w:r>
      <w:proofErr w:type="spellStart"/>
      <w:r w:rsidRPr="00654021">
        <w:rPr>
          <w:sz w:val="24"/>
          <w:szCs w:val="24"/>
        </w:rPr>
        <w:t>Родинский</w:t>
      </w:r>
      <w:proofErr w:type="spellEnd"/>
      <w:r w:rsidRPr="00654021">
        <w:rPr>
          <w:sz w:val="24"/>
          <w:szCs w:val="24"/>
        </w:rPr>
        <w:t xml:space="preserve"> район за 1 полугодие 202</w:t>
      </w:r>
      <w:r w:rsidR="00AD2B2C" w:rsidRPr="00654021">
        <w:rPr>
          <w:sz w:val="24"/>
          <w:szCs w:val="24"/>
        </w:rPr>
        <w:t>6</w:t>
      </w:r>
      <w:r w:rsidRPr="00654021">
        <w:rPr>
          <w:sz w:val="24"/>
          <w:szCs w:val="24"/>
        </w:rPr>
        <w:t xml:space="preserve"> года направить для информации  в </w:t>
      </w:r>
      <w:proofErr w:type="spellStart"/>
      <w:r w:rsidRPr="00654021">
        <w:rPr>
          <w:sz w:val="24"/>
          <w:szCs w:val="24"/>
        </w:rPr>
        <w:t>Родинский</w:t>
      </w:r>
      <w:proofErr w:type="spellEnd"/>
      <w:r w:rsidRPr="00654021">
        <w:rPr>
          <w:sz w:val="24"/>
          <w:szCs w:val="24"/>
        </w:rPr>
        <w:t xml:space="preserve"> районный  Совет депутатов.</w:t>
      </w:r>
    </w:p>
    <w:p w:rsidR="0062027F" w:rsidRPr="00654021" w:rsidRDefault="0062027F" w:rsidP="00695DE9">
      <w:pPr>
        <w:pStyle w:val="a3"/>
        <w:ind w:firstLine="284"/>
        <w:jc w:val="both"/>
        <w:rPr>
          <w:sz w:val="24"/>
          <w:szCs w:val="24"/>
        </w:rPr>
      </w:pPr>
    </w:p>
    <w:p w:rsidR="00BB0302" w:rsidRPr="00654021" w:rsidRDefault="00695DE9" w:rsidP="00EC505D">
      <w:pPr>
        <w:pStyle w:val="a3"/>
        <w:jc w:val="both"/>
        <w:rPr>
          <w:sz w:val="24"/>
          <w:szCs w:val="24"/>
        </w:rPr>
      </w:pPr>
      <w:r w:rsidRPr="00654021">
        <w:rPr>
          <w:sz w:val="24"/>
          <w:szCs w:val="24"/>
        </w:rPr>
        <w:t xml:space="preserve">     </w:t>
      </w:r>
    </w:p>
    <w:p w:rsidR="00BB0302" w:rsidRPr="00654021" w:rsidRDefault="00BB0302" w:rsidP="00BB0302">
      <w:pPr>
        <w:pStyle w:val="a3"/>
        <w:rPr>
          <w:sz w:val="24"/>
          <w:szCs w:val="24"/>
        </w:rPr>
      </w:pPr>
      <w:r w:rsidRPr="00654021">
        <w:rPr>
          <w:sz w:val="24"/>
          <w:szCs w:val="24"/>
        </w:rPr>
        <w:t>Председатель</w:t>
      </w:r>
    </w:p>
    <w:p w:rsidR="00BB0302" w:rsidRPr="00654021" w:rsidRDefault="00BB0302" w:rsidP="00BB0302">
      <w:pPr>
        <w:rPr>
          <w:sz w:val="24"/>
          <w:szCs w:val="24"/>
        </w:rPr>
      </w:pPr>
      <w:r w:rsidRPr="00654021">
        <w:rPr>
          <w:sz w:val="24"/>
          <w:szCs w:val="24"/>
        </w:rPr>
        <w:t>Контрольно-счетной палаты</w:t>
      </w:r>
      <w:r w:rsidRPr="00654021">
        <w:rPr>
          <w:sz w:val="24"/>
          <w:szCs w:val="24"/>
        </w:rPr>
        <w:tab/>
      </w:r>
      <w:r w:rsidRPr="00654021">
        <w:rPr>
          <w:sz w:val="24"/>
          <w:szCs w:val="24"/>
        </w:rPr>
        <w:tab/>
      </w:r>
      <w:r w:rsidRPr="00654021">
        <w:rPr>
          <w:sz w:val="24"/>
          <w:szCs w:val="24"/>
        </w:rPr>
        <w:tab/>
      </w:r>
      <w:r w:rsidRPr="00654021">
        <w:rPr>
          <w:sz w:val="24"/>
          <w:szCs w:val="24"/>
        </w:rPr>
        <w:tab/>
      </w:r>
      <w:r w:rsidRPr="00654021">
        <w:rPr>
          <w:sz w:val="24"/>
          <w:szCs w:val="24"/>
        </w:rPr>
        <w:tab/>
      </w:r>
      <w:r w:rsidRPr="00654021">
        <w:rPr>
          <w:sz w:val="24"/>
          <w:szCs w:val="24"/>
        </w:rPr>
        <w:tab/>
      </w:r>
      <w:proofErr w:type="spellStart"/>
      <w:r w:rsidRPr="00654021">
        <w:rPr>
          <w:sz w:val="24"/>
          <w:szCs w:val="24"/>
        </w:rPr>
        <w:t>Н.Г.Домолазова</w:t>
      </w:r>
      <w:bookmarkEnd w:id="0"/>
      <w:proofErr w:type="spellEnd"/>
    </w:p>
    <w:sectPr w:rsidR="00BB0302" w:rsidRPr="00654021" w:rsidSect="00BB0302">
      <w:footerReference w:type="default" r:id="rId8"/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B79" w:rsidRDefault="00475B79" w:rsidP="00872461">
      <w:r>
        <w:separator/>
      </w:r>
    </w:p>
  </w:endnote>
  <w:endnote w:type="continuationSeparator" w:id="0">
    <w:p w:rsidR="00475B79" w:rsidRDefault="00475B79" w:rsidP="0087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66212"/>
      <w:docPartObj>
        <w:docPartGallery w:val="Page Numbers (Bottom of Page)"/>
        <w:docPartUnique/>
      </w:docPartObj>
    </w:sdtPr>
    <w:sdtEndPr/>
    <w:sdtContent>
      <w:p w:rsidR="00872461" w:rsidRDefault="0057655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0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2461" w:rsidRDefault="008724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B79" w:rsidRDefault="00475B79" w:rsidP="00872461">
      <w:r>
        <w:separator/>
      </w:r>
    </w:p>
  </w:footnote>
  <w:footnote w:type="continuationSeparator" w:id="0">
    <w:p w:rsidR="00475B79" w:rsidRDefault="00475B79" w:rsidP="00872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E7571"/>
    <w:multiLevelType w:val="hybridMultilevel"/>
    <w:tmpl w:val="337EB9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A79"/>
    <w:rsid w:val="000026D8"/>
    <w:rsid w:val="0002241C"/>
    <w:rsid w:val="000306E4"/>
    <w:rsid w:val="000306F4"/>
    <w:rsid w:val="000865DD"/>
    <w:rsid w:val="000B0193"/>
    <w:rsid w:val="000B3CCE"/>
    <w:rsid w:val="000D5575"/>
    <w:rsid w:val="000E77CE"/>
    <w:rsid w:val="000F63CA"/>
    <w:rsid w:val="00131060"/>
    <w:rsid w:val="00137601"/>
    <w:rsid w:val="00144DC4"/>
    <w:rsid w:val="00156215"/>
    <w:rsid w:val="00156FE9"/>
    <w:rsid w:val="00161D77"/>
    <w:rsid w:val="00182AAF"/>
    <w:rsid w:val="001935D5"/>
    <w:rsid w:val="001A2C85"/>
    <w:rsid w:val="001B0A79"/>
    <w:rsid w:val="001D24AA"/>
    <w:rsid w:val="001E3E8D"/>
    <w:rsid w:val="001F14C0"/>
    <w:rsid w:val="0020459C"/>
    <w:rsid w:val="002257EB"/>
    <w:rsid w:val="00236186"/>
    <w:rsid w:val="00237055"/>
    <w:rsid w:val="002706F9"/>
    <w:rsid w:val="00292787"/>
    <w:rsid w:val="002B5D18"/>
    <w:rsid w:val="002D2A89"/>
    <w:rsid w:val="002F58EE"/>
    <w:rsid w:val="003141BC"/>
    <w:rsid w:val="003342B9"/>
    <w:rsid w:val="003377D7"/>
    <w:rsid w:val="0039309D"/>
    <w:rsid w:val="003931C4"/>
    <w:rsid w:val="003A6FC7"/>
    <w:rsid w:val="003D3D96"/>
    <w:rsid w:val="00425954"/>
    <w:rsid w:val="00475B79"/>
    <w:rsid w:val="004B2E82"/>
    <w:rsid w:val="004D4FBB"/>
    <w:rsid w:val="004E4E9A"/>
    <w:rsid w:val="0052485B"/>
    <w:rsid w:val="00533350"/>
    <w:rsid w:val="00566D32"/>
    <w:rsid w:val="00576557"/>
    <w:rsid w:val="005A059B"/>
    <w:rsid w:val="005A0866"/>
    <w:rsid w:val="005B0A77"/>
    <w:rsid w:val="005B183B"/>
    <w:rsid w:val="005B60AE"/>
    <w:rsid w:val="005D0C89"/>
    <w:rsid w:val="0061580F"/>
    <w:rsid w:val="0062027F"/>
    <w:rsid w:val="00634AFD"/>
    <w:rsid w:val="00635FD8"/>
    <w:rsid w:val="00654021"/>
    <w:rsid w:val="00672A3F"/>
    <w:rsid w:val="00695DE9"/>
    <w:rsid w:val="00696DE6"/>
    <w:rsid w:val="006C33C0"/>
    <w:rsid w:val="006D459C"/>
    <w:rsid w:val="00707852"/>
    <w:rsid w:val="007541B0"/>
    <w:rsid w:val="0075581C"/>
    <w:rsid w:val="007647CA"/>
    <w:rsid w:val="007A6384"/>
    <w:rsid w:val="007C005C"/>
    <w:rsid w:val="007C02CA"/>
    <w:rsid w:val="007E4BEF"/>
    <w:rsid w:val="0083764B"/>
    <w:rsid w:val="00846BAA"/>
    <w:rsid w:val="00872461"/>
    <w:rsid w:val="00886C71"/>
    <w:rsid w:val="008A3404"/>
    <w:rsid w:val="008A5B8D"/>
    <w:rsid w:val="008B46D6"/>
    <w:rsid w:val="008B7242"/>
    <w:rsid w:val="008C2F12"/>
    <w:rsid w:val="008E02F1"/>
    <w:rsid w:val="008E3831"/>
    <w:rsid w:val="008F1A74"/>
    <w:rsid w:val="00990D8C"/>
    <w:rsid w:val="009A7863"/>
    <w:rsid w:val="009B279D"/>
    <w:rsid w:val="009B43C3"/>
    <w:rsid w:val="009D3001"/>
    <w:rsid w:val="009D4F06"/>
    <w:rsid w:val="00A31A1A"/>
    <w:rsid w:val="00A3245D"/>
    <w:rsid w:val="00A34AB8"/>
    <w:rsid w:val="00A578F6"/>
    <w:rsid w:val="00A87052"/>
    <w:rsid w:val="00A8723A"/>
    <w:rsid w:val="00AC201A"/>
    <w:rsid w:val="00AC3645"/>
    <w:rsid w:val="00AD2B2C"/>
    <w:rsid w:val="00B17288"/>
    <w:rsid w:val="00B40341"/>
    <w:rsid w:val="00B432A0"/>
    <w:rsid w:val="00B65329"/>
    <w:rsid w:val="00B85DB0"/>
    <w:rsid w:val="00B933B3"/>
    <w:rsid w:val="00B966D5"/>
    <w:rsid w:val="00BA4C67"/>
    <w:rsid w:val="00BB0302"/>
    <w:rsid w:val="00BE49AA"/>
    <w:rsid w:val="00C00B28"/>
    <w:rsid w:val="00C079D2"/>
    <w:rsid w:val="00C171BE"/>
    <w:rsid w:val="00C47639"/>
    <w:rsid w:val="00C65DE4"/>
    <w:rsid w:val="00CA20C9"/>
    <w:rsid w:val="00CE1023"/>
    <w:rsid w:val="00CE5418"/>
    <w:rsid w:val="00CE670E"/>
    <w:rsid w:val="00D01DDC"/>
    <w:rsid w:val="00D07C09"/>
    <w:rsid w:val="00D118BA"/>
    <w:rsid w:val="00D251C7"/>
    <w:rsid w:val="00D32797"/>
    <w:rsid w:val="00D47E9A"/>
    <w:rsid w:val="00D57991"/>
    <w:rsid w:val="00D63AC1"/>
    <w:rsid w:val="00D806E0"/>
    <w:rsid w:val="00D84795"/>
    <w:rsid w:val="00DA150D"/>
    <w:rsid w:val="00DC067F"/>
    <w:rsid w:val="00DC2347"/>
    <w:rsid w:val="00DD04D3"/>
    <w:rsid w:val="00DD19E6"/>
    <w:rsid w:val="00DF3B7C"/>
    <w:rsid w:val="00E03738"/>
    <w:rsid w:val="00E12A32"/>
    <w:rsid w:val="00E3227B"/>
    <w:rsid w:val="00E55326"/>
    <w:rsid w:val="00E6314E"/>
    <w:rsid w:val="00E75B11"/>
    <w:rsid w:val="00E76F3B"/>
    <w:rsid w:val="00E81470"/>
    <w:rsid w:val="00E837B2"/>
    <w:rsid w:val="00E86CBA"/>
    <w:rsid w:val="00EA336F"/>
    <w:rsid w:val="00EA7EF2"/>
    <w:rsid w:val="00EC08BA"/>
    <w:rsid w:val="00EC505D"/>
    <w:rsid w:val="00EE0C59"/>
    <w:rsid w:val="00EE4B65"/>
    <w:rsid w:val="00F26AD0"/>
    <w:rsid w:val="00F32315"/>
    <w:rsid w:val="00F861FD"/>
    <w:rsid w:val="00F96744"/>
    <w:rsid w:val="00FD2CE2"/>
    <w:rsid w:val="00FD4222"/>
    <w:rsid w:val="00FE5666"/>
    <w:rsid w:val="00FE6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F58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58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05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Абзац списка3"/>
    <w:basedOn w:val="a"/>
    <w:rsid w:val="00CA20C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2F58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724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24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724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24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0B0193"/>
    <w:pPr>
      <w:spacing w:line="360" w:lineRule="auto"/>
      <w:ind w:firstLine="567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B01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0B0193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B0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6532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3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 Windows</cp:lastModifiedBy>
  <cp:revision>83</cp:revision>
  <cp:lastPrinted>2024-05-03T02:48:00Z</cp:lastPrinted>
  <dcterms:created xsi:type="dcterms:W3CDTF">2020-08-05T04:04:00Z</dcterms:created>
  <dcterms:modified xsi:type="dcterms:W3CDTF">2026-07-30T03:12:00Z</dcterms:modified>
</cp:coreProperties>
</file>