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3DF" w:rsidRDefault="006F208B" w:rsidP="00F623DF">
      <w:pPr>
        <w:jc w:val="right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ПРОЕКТ</w:t>
      </w:r>
    </w:p>
    <w:p w:rsidR="0043133D" w:rsidRPr="002967E2" w:rsidRDefault="00452FF1" w:rsidP="00F623DF">
      <w:pPr>
        <w:spacing w:after="0"/>
        <w:jc w:val="right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iCs/>
          <w:sz w:val="28"/>
          <w:szCs w:val="28"/>
          <w:lang w:val="ru-RU"/>
        </w:rPr>
        <w:t>Утвержден</w:t>
      </w:r>
      <w:r w:rsidR="002855EE" w:rsidRPr="002967E2">
        <w:rPr>
          <w:rFonts w:ascii="Times New Roman" w:hAnsi="Times New Roman" w:cs="Times New Roman"/>
          <w:iCs/>
          <w:sz w:val="28"/>
          <w:szCs w:val="28"/>
          <w:lang w:val="ru-RU"/>
        </w:rPr>
        <w:t>а</w:t>
      </w:r>
    </w:p>
    <w:p w:rsidR="0043133D" w:rsidRPr="002967E2" w:rsidRDefault="0043133D" w:rsidP="00F623DF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iCs/>
          <w:sz w:val="28"/>
          <w:szCs w:val="28"/>
          <w:lang w:val="ru-RU"/>
        </w:rPr>
        <w:t>постановлени</w:t>
      </w:r>
      <w:r w:rsidR="00452FF1" w:rsidRPr="002967E2">
        <w:rPr>
          <w:rFonts w:ascii="Times New Roman" w:hAnsi="Times New Roman" w:cs="Times New Roman"/>
          <w:iCs/>
          <w:sz w:val="28"/>
          <w:szCs w:val="28"/>
          <w:lang w:val="ru-RU"/>
        </w:rPr>
        <w:t>ем</w:t>
      </w:r>
      <w:r w:rsidR="00704ACD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А</w:t>
      </w:r>
      <w:r w:rsidRPr="002967E2">
        <w:rPr>
          <w:rFonts w:ascii="Times New Roman" w:hAnsi="Times New Roman" w:cs="Times New Roman"/>
          <w:iCs/>
          <w:sz w:val="28"/>
          <w:szCs w:val="28"/>
          <w:lang w:val="ru-RU"/>
        </w:rPr>
        <w:t>дминистрации</w:t>
      </w:r>
    </w:p>
    <w:p w:rsidR="0043133D" w:rsidRPr="002967E2" w:rsidRDefault="00DF783C" w:rsidP="003462AC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Родинского</w:t>
      </w:r>
      <w:r w:rsidR="0043133D" w:rsidRPr="002967E2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района</w:t>
      </w:r>
      <w:r w:rsidR="006E4350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Алтайского края</w:t>
      </w:r>
      <w:r w:rsidR="0043133D" w:rsidRPr="002967E2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</w:p>
    <w:p w:rsidR="0043133D" w:rsidRPr="002967E2" w:rsidRDefault="0043133D" w:rsidP="003462AC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iCs/>
          <w:sz w:val="28"/>
          <w:szCs w:val="28"/>
          <w:lang w:val="ru-RU"/>
        </w:rPr>
        <w:t>от «____» ________20</w:t>
      </w:r>
      <w:r w:rsidR="008E4017" w:rsidRPr="002967E2">
        <w:rPr>
          <w:rFonts w:ascii="Times New Roman" w:hAnsi="Times New Roman" w:cs="Times New Roman"/>
          <w:iCs/>
          <w:sz w:val="28"/>
          <w:szCs w:val="28"/>
          <w:lang w:val="ru-RU"/>
        </w:rPr>
        <w:t>2</w:t>
      </w:r>
      <w:r w:rsidR="001C6E01">
        <w:rPr>
          <w:rFonts w:ascii="Times New Roman" w:hAnsi="Times New Roman" w:cs="Times New Roman"/>
          <w:iCs/>
          <w:sz w:val="28"/>
          <w:szCs w:val="28"/>
          <w:lang w:val="ru-RU"/>
        </w:rPr>
        <w:t>6</w:t>
      </w:r>
      <w:r w:rsidR="008E4017" w:rsidRPr="002967E2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Pr="002967E2">
        <w:rPr>
          <w:rFonts w:ascii="Times New Roman" w:hAnsi="Times New Roman" w:cs="Times New Roman"/>
          <w:iCs/>
          <w:sz w:val="28"/>
          <w:szCs w:val="28"/>
          <w:lang w:val="ru-RU"/>
        </w:rPr>
        <w:t>г. № ___</w:t>
      </w:r>
    </w:p>
    <w:p w:rsidR="00E85505" w:rsidRPr="002967E2" w:rsidRDefault="00E85505" w:rsidP="00597A9B">
      <w:pPr>
        <w:spacing w:after="0" w:line="240" w:lineRule="auto"/>
        <w:ind w:left="5040" w:firstLine="720"/>
        <w:rPr>
          <w:rStyle w:val="32"/>
          <w:rFonts w:eastAsiaTheme="minorEastAsia"/>
          <w:color w:val="auto"/>
          <w:sz w:val="28"/>
          <w:szCs w:val="28"/>
        </w:rPr>
      </w:pPr>
    </w:p>
    <w:p w:rsidR="00055C97" w:rsidRPr="002967E2" w:rsidRDefault="00055C97" w:rsidP="00597A9B">
      <w:pPr>
        <w:spacing w:after="0" w:line="240" w:lineRule="auto"/>
        <w:ind w:left="5040" w:firstLine="720"/>
        <w:rPr>
          <w:rStyle w:val="32"/>
          <w:rFonts w:eastAsiaTheme="minorEastAsia"/>
          <w:color w:val="auto"/>
          <w:sz w:val="28"/>
          <w:szCs w:val="28"/>
        </w:rPr>
      </w:pPr>
    </w:p>
    <w:p w:rsidR="00055C97" w:rsidRPr="00BB02EA" w:rsidRDefault="00BB02EA" w:rsidP="00055C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B02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</w:t>
      </w:r>
      <w:r w:rsidR="00DF783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образования </w:t>
      </w:r>
      <w:r w:rsidR="001C6E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муниципальный район </w:t>
      </w:r>
      <w:r w:rsidR="00DF783C">
        <w:rPr>
          <w:rFonts w:ascii="Times New Roman" w:hAnsi="Times New Roman" w:cs="Times New Roman"/>
          <w:b/>
          <w:sz w:val="28"/>
          <w:szCs w:val="28"/>
          <w:lang w:val="ru-RU"/>
        </w:rPr>
        <w:t>Родинский район</w:t>
      </w:r>
      <w:r w:rsidRPr="00BB02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A688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Алтайского края </w:t>
      </w:r>
      <w:r w:rsidRPr="00BB02EA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1C6E01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Pr="00BB02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  <w:r w:rsidR="008B562F" w:rsidRPr="00BB02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055C97" w:rsidRPr="002967E2" w:rsidRDefault="00055C97" w:rsidP="00055C97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B562F" w:rsidRPr="002967E2" w:rsidRDefault="008B562F" w:rsidP="008B562F">
      <w:pPr>
        <w:pStyle w:val="ConsPlusNormal"/>
        <w:ind w:left="720"/>
        <w:jc w:val="center"/>
        <w:rPr>
          <w:b/>
          <w:sz w:val="28"/>
          <w:szCs w:val="28"/>
        </w:rPr>
      </w:pPr>
    </w:p>
    <w:p w:rsidR="008B562F" w:rsidRPr="002967E2" w:rsidRDefault="008B562F" w:rsidP="008B562F">
      <w:pPr>
        <w:pStyle w:val="ConsPlusNormal"/>
        <w:numPr>
          <w:ilvl w:val="0"/>
          <w:numId w:val="37"/>
        </w:numPr>
        <w:jc w:val="center"/>
        <w:rPr>
          <w:b/>
          <w:sz w:val="28"/>
          <w:szCs w:val="28"/>
        </w:rPr>
      </w:pPr>
      <w:r w:rsidRPr="002967E2">
        <w:rPr>
          <w:b/>
          <w:sz w:val="28"/>
          <w:szCs w:val="28"/>
        </w:rPr>
        <w:t>Анализ подконтрольной сферы</w:t>
      </w:r>
    </w:p>
    <w:p w:rsidR="008B562F" w:rsidRPr="002967E2" w:rsidRDefault="008B562F" w:rsidP="008B56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в границах </w:t>
      </w:r>
      <w:r w:rsidR="00C76FA6">
        <w:rPr>
          <w:rFonts w:ascii="Times New Roman" w:hAnsi="Times New Roman" w:cs="Times New Roman"/>
          <w:sz w:val="28"/>
          <w:szCs w:val="28"/>
          <w:lang w:val="ru-RU"/>
        </w:rPr>
        <w:t>Родинского</w:t>
      </w: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 района (далее – муниципальный земельный контроль).</w:t>
      </w: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При осуществлении муниципального земельного контроля </w:t>
      </w:r>
      <w:r w:rsidR="00F93227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C76FA6">
        <w:rPr>
          <w:rFonts w:ascii="Times New Roman" w:hAnsi="Times New Roman" w:cs="Times New Roman"/>
          <w:sz w:val="28"/>
          <w:szCs w:val="28"/>
          <w:lang w:val="ru-RU"/>
        </w:rPr>
        <w:t>дминистрация</w:t>
      </w:r>
      <w:r w:rsidR="009526E9"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6FA6">
        <w:rPr>
          <w:rFonts w:ascii="Times New Roman" w:hAnsi="Times New Roman" w:cs="Times New Roman"/>
          <w:sz w:val="28"/>
          <w:szCs w:val="28"/>
          <w:lang w:val="ru-RU"/>
        </w:rPr>
        <w:t>Родинского</w:t>
      </w:r>
      <w:r w:rsidR="009526E9"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 района</w:t>
      </w: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контроль за соблюдением: </w:t>
      </w: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а) обязательных требований о недопущении самовольного занятия земельных участков, в том числе использования земельных участков лицом, не имеющим предусмотренных законодательством прав на них; </w:t>
      </w: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б)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 </w:t>
      </w: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в) обязательных требований, связанных с обязательным использованием земельных участков,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 </w:t>
      </w: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г) обязательных требований, связанных с обязанностью по приведению земельных участков в состояние, пригодное для использования по целевому назначению; </w:t>
      </w:r>
    </w:p>
    <w:p w:rsid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д)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 </w:t>
      </w: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Подконтрольными субъектами муниципального земельного контроля являются юридические лица, индивидуальные предприниматели и граждане, самовольно использующие земельные участки в границах </w:t>
      </w:r>
      <w:r w:rsidR="00C76FA6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Родинский </w:t>
      </w:r>
      <w:r w:rsidR="00B24958" w:rsidRPr="002967E2">
        <w:rPr>
          <w:rFonts w:ascii="Times New Roman" w:hAnsi="Times New Roman" w:cs="Times New Roman"/>
          <w:sz w:val="28"/>
          <w:szCs w:val="28"/>
          <w:lang w:val="ru-RU"/>
        </w:rPr>
        <w:t>ра</w:t>
      </w:r>
      <w:r w:rsidR="009526E9" w:rsidRPr="002967E2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B24958" w:rsidRPr="002967E2">
        <w:rPr>
          <w:rFonts w:ascii="Times New Roman" w:hAnsi="Times New Roman" w:cs="Times New Roman"/>
          <w:sz w:val="28"/>
          <w:szCs w:val="28"/>
          <w:lang w:val="ru-RU"/>
        </w:rPr>
        <w:t>он</w:t>
      </w:r>
      <w:r w:rsidR="003228CC">
        <w:rPr>
          <w:rFonts w:ascii="Times New Roman" w:hAnsi="Times New Roman" w:cs="Times New Roman"/>
          <w:sz w:val="28"/>
          <w:szCs w:val="28"/>
          <w:lang w:val="ru-RU"/>
        </w:rPr>
        <w:t xml:space="preserve"> Алтайского края</w:t>
      </w: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, а так же обладающие правом владения, пользования, распоряжения землями, земельными участками, частью земельного участка в границах </w:t>
      </w:r>
      <w:r w:rsidR="00C76FA6">
        <w:rPr>
          <w:rFonts w:ascii="Times New Roman" w:hAnsi="Times New Roman" w:cs="Times New Roman"/>
          <w:sz w:val="28"/>
          <w:szCs w:val="28"/>
          <w:lang w:val="ru-RU"/>
        </w:rPr>
        <w:t>Родин</w:t>
      </w:r>
      <w:r w:rsidR="00B24958" w:rsidRPr="002967E2">
        <w:rPr>
          <w:rFonts w:ascii="Times New Roman" w:hAnsi="Times New Roman" w:cs="Times New Roman"/>
          <w:sz w:val="28"/>
          <w:szCs w:val="28"/>
          <w:lang w:val="ru-RU"/>
        </w:rPr>
        <w:t>ского района</w:t>
      </w:r>
      <w:r w:rsidRPr="002967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228CC">
        <w:rPr>
          <w:rFonts w:ascii="Times New Roman" w:hAnsi="Times New Roman" w:cs="Times New Roman"/>
          <w:sz w:val="28"/>
          <w:szCs w:val="28"/>
          <w:lang w:val="ru-RU"/>
        </w:rPr>
        <w:t xml:space="preserve">Алтайского края </w:t>
      </w:r>
      <w:r w:rsidRPr="002967E2">
        <w:rPr>
          <w:rFonts w:ascii="Times New Roman" w:hAnsi="Times New Roman" w:cs="Times New Roman"/>
          <w:sz w:val="28"/>
          <w:szCs w:val="28"/>
          <w:lang w:val="ru-RU"/>
        </w:rPr>
        <w:t>в целях личного использования, ведения хозяйственной или иной деятельности, при котором могут быть допущены нарушения обязательных требований, требований, установленных муниципальными правовыми актами, оценка соблюдения которых является предметом муниципального земельного контроля.</w:t>
      </w:r>
    </w:p>
    <w:p w:rsidR="009526E9" w:rsidRPr="002967E2" w:rsidRDefault="003D7044" w:rsidP="003D7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соответствии с Постановлением Правительства Российской Федерации от 10 марта 2022г. №336 «Об особенностях организации и осуществления государственного контроля (надзора),</w:t>
      </w:r>
      <w:r w:rsidR="00C73884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контроля» в 2024</w:t>
      </w:r>
      <w:r>
        <w:rPr>
          <w:rFonts w:ascii="Times New Roman" w:hAnsi="Times New Roman" w:cs="Times New Roman"/>
          <w:sz w:val="28"/>
          <w:szCs w:val="28"/>
          <w:lang w:val="ru-RU"/>
        </w:rPr>
        <w:t>-202</w:t>
      </w:r>
      <w:r w:rsidR="00C73884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гг. плановые контрольные (надзорные) мероприятия не проводились.</w:t>
      </w:r>
    </w:p>
    <w:p w:rsidR="008B562F" w:rsidRPr="002967E2" w:rsidRDefault="008B562F" w:rsidP="00B53C6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967E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ходе обобщения </w:t>
      </w:r>
      <w:r w:rsidRPr="002967E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практики осуществления муниципального земельного контроля </w:t>
      </w:r>
      <w:r w:rsidR="00EA473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прошлых лет </w:t>
      </w:r>
      <w:r w:rsidRPr="002967E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территории </w:t>
      </w:r>
      <w:r w:rsidR="000C7C12">
        <w:rPr>
          <w:rFonts w:ascii="Times New Roman" w:eastAsia="Times New Roman" w:hAnsi="Times New Roman" w:cs="Times New Roman"/>
          <w:sz w:val="28"/>
          <w:szCs w:val="28"/>
          <w:lang w:val="ru-RU"/>
        </w:rPr>
        <w:t>Родин</w:t>
      </w:r>
      <w:r w:rsidRPr="002967E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ского района 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Алтайского края </w:t>
      </w:r>
      <w:r w:rsidRPr="002967E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можно сделать вывод, что </w:t>
      </w:r>
      <w:r w:rsidRPr="00B53C6A">
        <w:rPr>
          <w:rFonts w:ascii="Times New Roman" w:hAnsi="Times New Roman" w:cs="Times New Roman"/>
          <w:sz w:val="28"/>
          <w:szCs w:val="28"/>
          <w:lang w:val="ru-RU"/>
        </w:rPr>
        <w:t>наиболее</w:t>
      </w:r>
      <w:r w:rsidRPr="002967E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распространенным нарушением требований земельного законодательства является самовольное занятие земельного участка или использование земельного участка без правоустанавливающих документов, ответственность за указанные нарушения предусмотрена статьей 7.1 Кодекса об административных правонарушениях РФ</w:t>
      </w:r>
      <w:r w:rsidR="009526E9" w:rsidRPr="002967E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</w:p>
    <w:p w:rsidR="008B562F" w:rsidRPr="002967E2" w:rsidRDefault="008B562F" w:rsidP="009526E9">
      <w:pPr>
        <w:pStyle w:val="ConsPlusNormal"/>
        <w:jc w:val="center"/>
        <w:rPr>
          <w:b/>
          <w:sz w:val="28"/>
          <w:szCs w:val="28"/>
        </w:rPr>
      </w:pPr>
    </w:p>
    <w:p w:rsidR="00055C97" w:rsidRPr="002967E2" w:rsidRDefault="009526E9" w:rsidP="009526E9">
      <w:pPr>
        <w:pStyle w:val="ConsPlusNormal"/>
        <w:ind w:left="360"/>
        <w:jc w:val="center"/>
        <w:rPr>
          <w:b/>
          <w:sz w:val="28"/>
          <w:szCs w:val="28"/>
        </w:rPr>
      </w:pPr>
      <w:r w:rsidRPr="002967E2">
        <w:rPr>
          <w:b/>
          <w:sz w:val="28"/>
          <w:szCs w:val="28"/>
        </w:rPr>
        <w:t>2. Цели и задачи реализации программы профилактики</w:t>
      </w:r>
    </w:p>
    <w:p w:rsidR="009526E9" w:rsidRPr="002967E2" w:rsidRDefault="009526E9" w:rsidP="009526E9">
      <w:pPr>
        <w:pStyle w:val="ConsPlusNormal"/>
        <w:ind w:left="360"/>
        <w:jc w:val="center"/>
        <w:rPr>
          <w:b/>
          <w:sz w:val="28"/>
          <w:szCs w:val="28"/>
        </w:rPr>
      </w:pPr>
    </w:p>
    <w:p w:rsidR="00055C97" w:rsidRPr="0058463C" w:rsidRDefault="00055C97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Цели профилактических мероприятий:</w:t>
      </w:r>
    </w:p>
    <w:p w:rsidR="009526E9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1. Стимулирование добросовестного соблюдения обязательных требовани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й всеми контролируемыми лицами.</w:t>
      </w:r>
    </w:p>
    <w:p w:rsidR="009526E9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законом ценностям.</w:t>
      </w:r>
    </w:p>
    <w:p w:rsidR="00055C97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526E9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Проведение профилактических мероприятий программы профилактики направлено на решение следующих задач: </w:t>
      </w:r>
    </w:p>
    <w:p w:rsidR="009526E9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 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крепление системы профилактики нарушений рисков причинения вреда (ущерба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) охраняемым законом ценностям.</w:t>
      </w:r>
    </w:p>
    <w:p w:rsidR="009526E9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 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овышение правосознания и правовой культуры руководителей юридических лиц, индивидуальных предпринимателей и граждан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9526E9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 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:rsidR="009526E9" w:rsidRPr="0058463C" w:rsidRDefault="0058463C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4. В</w:t>
      </w:r>
      <w:r w:rsidR="009526E9"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устранения или снижения угрозы.</w:t>
      </w:r>
    </w:p>
    <w:p w:rsidR="00192309" w:rsidRPr="0058463C" w:rsidRDefault="009526E9" w:rsidP="0058463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5. </w:t>
      </w:r>
      <w:r w:rsid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ценка состояния подконтрольной среды и установление зависимости видов и интенсивности профилактических мероприятий от присвоенных конт</w:t>
      </w:r>
      <w:r w:rsidR="00EC65C4" w:rsidRPr="0058463C">
        <w:rPr>
          <w:rFonts w:ascii="Times New Roman" w:eastAsia="Times New Roman" w:hAnsi="Times New Roman" w:cs="Times New Roman"/>
          <w:sz w:val="28"/>
          <w:szCs w:val="28"/>
          <w:lang w:val="ru-RU"/>
        </w:rPr>
        <w:t>ролируемым лицам уровней риска.</w:t>
      </w:r>
    </w:p>
    <w:p w:rsidR="00055C97" w:rsidRPr="002967E2" w:rsidRDefault="00055C97" w:rsidP="00055C97">
      <w:pPr>
        <w:pStyle w:val="ConsPlusNormal"/>
        <w:jc w:val="both"/>
        <w:rPr>
          <w:sz w:val="28"/>
          <w:szCs w:val="28"/>
        </w:rPr>
      </w:pPr>
    </w:p>
    <w:p w:rsidR="00EA6477" w:rsidRPr="002967E2" w:rsidRDefault="00192309" w:rsidP="00EA6477">
      <w:pPr>
        <w:pStyle w:val="ConsPlusNormal"/>
        <w:ind w:left="720"/>
        <w:jc w:val="center"/>
        <w:rPr>
          <w:b/>
          <w:sz w:val="28"/>
          <w:szCs w:val="28"/>
        </w:rPr>
      </w:pPr>
      <w:r w:rsidRPr="002967E2">
        <w:rPr>
          <w:b/>
          <w:sz w:val="28"/>
          <w:szCs w:val="28"/>
        </w:rPr>
        <w:t>3. Перечень профилактических мероприятий, сроки (периодичность) их проведения</w:t>
      </w:r>
    </w:p>
    <w:p w:rsidR="00192309" w:rsidRPr="002967E2" w:rsidRDefault="00192309" w:rsidP="00EA6477">
      <w:pPr>
        <w:pStyle w:val="ConsPlusNormal"/>
        <w:ind w:left="7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3075"/>
        <w:gridCol w:w="2976"/>
        <w:gridCol w:w="2559"/>
      </w:tblGrid>
      <w:tr w:rsidR="00AA419D" w:rsidRPr="0041260B" w:rsidTr="0058463C">
        <w:tc>
          <w:tcPr>
            <w:tcW w:w="861" w:type="dxa"/>
            <w:shd w:val="clear" w:color="auto" w:fill="auto"/>
          </w:tcPr>
          <w:p w:rsidR="00192309" w:rsidRPr="002967E2" w:rsidRDefault="00192309" w:rsidP="00055C97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055C97" w:rsidRPr="002967E2" w:rsidRDefault="00055C97" w:rsidP="00055C97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№п/п</w:t>
            </w:r>
          </w:p>
        </w:tc>
        <w:tc>
          <w:tcPr>
            <w:tcW w:w="3075" w:type="dxa"/>
            <w:shd w:val="clear" w:color="auto" w:fill="auto"/>
          </w:tcPr>
          <w:p w:rsidR="00055C97" w:rsidRPr="002967E2" w:rsidRDefault="00055C97" w:rsidP="00055C97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6" w:type="dxa"/>
            <w:shd w:val="clear" w:color="auto" w:fill="auto"/>
          </w:tcPr>
          <w:p w:rsidR="00055C97" w:rsidRPr="002967E2" w:rsidRDefault="00055C97" w:rsidP="00055C97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Периодичность и сроки проведения</w:t>
            </w:r>
          </w:p>
        </w:tc>
        <w:tc>
          <w:tcPr>
            <w:tcW w:w="2559" w:type="dxa"/>
            <w:shd w:val="clear" w:color="auto" w:fill="auto"/>
          </w:tcPr>
          <w:p w:rsidR="00055C97" w:rsidRPr="002967E2" w:rsidRDefault="00055C97" w:rsidP="00055C97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Ответственный (подразделение и (или) должностные лица</w:t>
            </w:r>
          </w:p>
        </w:tc>
      </w:tr>
      <w:tr w:rsidR="00AA419D" w:rsidRPr="0041260B" w:rsidTr="0058463C">
        <w:tc>
          <w:tcPr>
            <w:tcW w:w="861" w:type="dxa"/>
            <w:shd w:val="clear" w:color="auto" w:fill="auto"/>
          </w:tcPr>
          <w:p w:rsidR="00055C97" w:rsidRPr="002967E2" w:rsidRDefault="00055C97" w:rsidP="00055C97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1.</w:t>
            </w:r>
          </w:p>
        </w:tc>
        <w:tc>
          <w:tcPr>
            <w:tcW w:w="3075" w:type="dxa"/>
            <w:shd w:val="clear" w:color="auto" w:fill="auto"/>
          </w:tcPr>
          <w:p w:rsidR="00055C97" w:rsidRPr="002967E2" w:rsidRDefault="00055C97" w:rsidP="0058463C">
            <w:pPr>
              <w:spacing w:after="0" w:line="240" w:lineRule="auto"/>
              <w:ind w:firstLine="8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67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Размещение на официальном сайте органов местного самоуправления </w:t>
            </w:r>
            <w:r w:rsidR="006F7E96" w:rsidRPr="002967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</w:t>
            </w:r>
            <w:r w:rsidR="000865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иципального района </w:t>
            </w:r>
            <w:r w:rsidR="001D43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Родинский</w:t>
            </w:r>
            <w:r w:rsidR="006F7E96" w:rsidRPr="002967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</w:t>
            </w:r>
            <w:r w:rsidR="000865FE" w:rsidRPr="000865FE">
              <w:rPr>
                <w:lang w:val="ru-RU"/>
              </w:rPr>
              <w:t xml:space="preserve"> </w:t>
            </w:r>
            <w:hyperlink r:id="rId8" w:history="1">
              <w:r w:rsidR="000865FE" w:rsidRPr="003816BE">
                <w:rPr>
                  <w:rStyle w:val="aff0"/>
                  <w:rFonts w:ascii="Times New Roman" w:hAnsi="Times New Roman" w:cs="Times New Roman"/>
                  <w:sz w:val="28"/>
                  <w:szCs w:val="28"/>
                </w:rPr>
                <w:t>www</w:t>
              </w:r>
              <w:r w:rsidR="000865FE" w:rsidRPr="003816BE">
                <w:rPr>
                  <w:rStyle w:val="aff0"/>
                  <w:rFonts w:ascii="Times New Roman" w:hAnsi="Times New Roman" w:cs="Times New Roman"/>
                  <w:sz w:val="28"/>
                  <w:szCs w:val="28"/>
                  <w:lang w:val="ru-RU"/>
                </w:rPr>
                <w:t>.</w:t>
              </w:r>
              <w:r w:rsidR="000865FE" w:rsidRPr="003816BE">
                <w:rPr>
                  <w:rStyle w:val="aff0"/>
                  <w:rFonts w:ascii="Times New Roman" w:hAnsi="Times New Roman" w:cs="Times New Roman"/>
                  <w:sz w:val="28"/>
                  <w:szCs w:val="28"/>
                </w:rPr>
                <w:t>rodino</w:t>
              </w:r>
              <w:r w:rsidR="000865FE" w:rsidRPr="003816BE">
                <w:rPr>
                  <w:rStyle w:val="aff0"/>
                  <w:rFonts w:ascii="Times New Roman" w:hAnsi="Times New Roman" w:cs="Times New Roman"/>
                  <w:sz w:val="28"/>
                  <w:szCs w:val="28"/>
                  <w:lang w:val="ru-RU"/>
                </w:rPr>
                <w:t>22.</w:t>
              </w:r>
              <w:r w:rsidR="000865FE" w:rsidRPr="003816BE">
                <w:rPr>
                  <w:rStyle w:val="aff0"/>
                  <w:rFonts w:ascii="Times New Roman" w:hAnsi="Times New Roman" w:cs="Times New Roman"/>
                  <w:sz w:val="28"/>
                  <w:szCs w:val="28"/>
                </w:rPr>
                <w:t>ru</w:t>
              </w:r>
            </w:hyperlink>
            <w:r w:rsidR="007146DA" w:rsidRPr="002967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967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перечней нормативных правовых актов, регулирующих осуществление муниципального земельного контроля </w:t>
            </w:r>
            <w:r w:rsidRPr="002967E2"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 xml:space="preserve">на территории </w:t>
            </w:r>
            <w:r w:rsidR="001D432D"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>Родинского</w:t>
            </w:r>
            <w:r w:rsidR="007146DA" w:rsidRPr="002967E2">
              <w:rPr>
                <w:rFonts w:ascii="Times New Roman" w:hAnsi="Times New Roman" w:cs="Times New Roman"/>
                <w:sz w:val="28"/>
                <w:szCs w:val="28"/>
                <w:lang w:val="ru-RU" w:eastAsia="ar-SA"/>
              </w:rPr>
              <w:t xml:space="preserve"> района</w:t>
            </w:r>
          </w:p>
        </w:tc>
        <w:tc>
          <w:tcPr>
            <w:tcW w:w="2976" w:type="dxa"/>
            <w:shd w:val="clear" w:color="auto" w:fill="auto"/>
          </w:tcPr>
          <w:p w:rsidR="00055C97" w:rsidRPr="002967E2" w:rsidRDefault="00055C97" w:rsidP="00055C97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Постоянно</w:t>
            </w:r>
          </w:p>
        </w:tc>
        <w:tc>
          <w:tcPr>
            <w:tcW w:w="2559" w:type="dxa"/>
            <w:shd w:val="clear" w:color="auto" w:fill="auto"/>
          </w:tcPr>
          <w:p w:rsidR="00055C97" w:rsidRPr="002967E2" w:rsidRDefault="00AA419D" w:rsidP="0058463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по </w:t>
            </w:r>
            <w:r w:rsidR="00055C97" w:rsidRPr="002967E2">
              <w:rPr>
                <w:sz w:val="28"/>
                <w:szCs w:val="28"/>
              </w:rPr>
              <w:t xml:space="preserve">земельным </w:t>
            </w:r>
            <w:r w:rsidR="001D432D">
              <w:rPr>
                <w:sz w:val="28"/>
                <w:szCs w:val="28"/>
              </w:rPr>
              <w:t>отношениям</w:t>
            </w:r>
            <w:r w:rsidR="00055C97" w:rsidRPr="002967E2">
              <w:rPr>
                <w:sz w:val="28"/>
                <w:szCs w:val="28"/>
              </w:rPr>
              <w:t xml:space="preserve"> </w:t>
            </w:r>
            <w:r w:rsidR="006F7E96" w:rsidRPr="002967E2">
              <w:rPr>
                <w:sz w:val="28"/>
                <w:szCs w:val="28"/>
              </w:rPr>
              <w:t xml:space="preserve">комитета </w:t>
            </w:r>
            <w:r w:rsidR="001D432D">
              <w:rPr>
                <w:sz w:val="28"/>
                <w:szCs w:val="28"/>
              </w:rPr>
              <w:t xml:space="preserve">по экономике и управлению </w:t>
            </w:r>
            <w:r>
              <w:rPr>
                <w:sz w:val="28"/>
                <w:szCs w:val="28"/>
              </w:rPr>
              <w:t xml:space="preserve">муниципальным </w:t>
            </w:r>
            <w:r w:rsidR="006F7E96" w:rsidRPr="002967E2">
              <w:rPr>
                <w:sz w:val="28"/>
                <w:szCs w:val="28"/>
              </w:rPr>
              <w:t>имуществ</w:t>
            </w:r>
            <w:r>
              <w:rPr>
                <w:sz w:val="28"/>
                <w:szCs w:val="28"/>
              </w:rPr>
              <w:t>ом</w:t>
            </w:r>
            <w:r w:rsidR="001D432D">
              <w:rPr>
                <w:sz w:val="28"/>
                <w:szCs w:val="28"/>
              </w:rPr>
              <w:t xml:space="preserve"> Родин</w:t>
            </w:r>
            <w:r w:rsidR="006F7E96" w:rsidRPr="002967E2">
              <w:rPr>
                <w:sz w:val="28"/>
                <w:szCs w:val="28"/>
              </w:rPr>
              <w:t>ского района</w:t>
            </w:r>
            <w:r w:rsidR="0058463C">
              <w:rPr>
                <w:sz w:val="28"/>
                <w:szCs w:val="28"/>
              </w:rPr>
              <w:t xml:space="preserve"> Алтайского края</w:t>
            </w:r>
          </w:p>
        </w:tc>
      </w:tr>
      <w:tr w:rsidR="00AA419D" w:rsidRPr="0041260B" w:rsidTr="0058463C">
        <w:tc>
          <w:tcPr>
            <w:tcW w:w="861" w:type="dxa"/>
            <w:shd w:val="clear" w:color="auto" w:fill="auto"/>
          </w:tcPr>
          <w:p w:rsidR="00055C97" w:rsidRPr="002967E2" w:rsidRDefault="00055C97" w:rsidP="00055C97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2.</w:t>
            </w:r>
          </w:p>
        </w:tc>
        <w:tc>
          <w:tcPr>
            <w:tcW w:w="3075" w:type="dxa"/>
            <w:shd w:val="clear" w:color="auto" w:fill="auto"/>
          </w:tcPr>
          <w:p w:rsidR="00055C97" w:rsidRPr="002967E2" w:rsidRDefault="00055C97" w:rsidP="0058463C">
            <w:pPr>
              <w:pStyle w:val="Default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 xml:space="preserve">Информирование, юридических лиц, индивидуальных предпринимателей, физических лиц по </w:t>
            </w:r>
            <w:r w:rsidRPr="002967E2">
              <w:rPr>
                <w:sz w:val="28"/>
                <w:szCs w:val="28"/>
              </w:rPr>
              <w:lastRenderedPageBreak/>
              <w:t>вопросам соблюдения</w:t>
            </w:r>
            <w:r w:rsidRPr="002967E2">
              <w:rPr>
                <w:b/>
                <w:sz w:val="28"/>
                <w:szCs w:val="28"/>
              </w:rPr>
              <w:t xml:space="preserve"> </w:t>
            </w:r>
            <w:r w:rsidRPr="002967E2">
              <w:rPr>
                <w:sz w:val="28"/>
                <w:szCs w:val="28"/>
              </w:rPr>
              <w:t xml:space="preserve">обязательных требований, установленных федеральными законами и законами </w:t>
            </w:r>
            <w:r w:rsidR="00AA419D">
              <w:rPr>
                <w:sz w:val="28"/>
                <w:szCs w:val="28"/>
              </w:rPr>
              <w:t>Алтайского края</w:t>
            </w:r>
            <w:r w:rsidRPr="002967E2">
              <w:rPr>
                <w:sz w:val="28"/>
                <w:szCs w:val="28"/>
              </w:rPr>
              <w:t>, а также муниципальными правовыми актами</w:t>
            </w:r>
          </w:p>
        </w:tc>
        <w:tc>
          <w:tcPr>
            <w:tcW w:w="2976" w:type="dxa"/>
            <w:shd w:val="clear" w:color="auto" w:fill="auto"/>
          </w:tcPr>
          <w:p w:rsidR="00055C97" w:rsidRPr="002967E2" w:rsidRDefault="00055C97" w:rsidP="00055C97">
            <w:pPr>
              <w:pStyle w:val="Default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2559" w:type="dxa"/>
            <w:shd w:val="clear" w:color="auto" w:fill="auto"/>
          </w:tcPr>
          <w:p w:rsidR="00055C97" w:rsidRPr="00AA419D" w:rsidRDefault="00AA419D" w:rsidP="00B429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41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Отдел по земельным отношениям комитета по экономике и </w:t>
            </w:r>
            <w:r w:rsidRPr="00AA41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управлению муниципальным имуществом Родинского района</w:t>
            </w:r>
            <w:r w:rsidR="00584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Алтайского края</w:t>
            </w:r>
          </w:p>
        </w:tc>
      </w:tr>
      <w:tr w:rsidR="00AA419D" w:rsidRPr="0041260B" w:rsidTr="0058463C">
        <w:tc>
          <w:tcPr>
            <w:tcW w:w="861" w:type="dxa"/>
            <w:shd w:val="clear" w:color="auto" w:fill="auto"/>
          </w:tcPr>
          <w:p w:rsidR="00AA419D" w:rsidRPr="002967E2" w:rsidRDefault="00AA419D" w:rsidP="00AA419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075" w:type="dxa"/>
            <w:shd w:val="clear" w:color="auto" w:fill="auto"/>
          </w:tcPr>
          <w:p w:rsidR="00AA419D" w:rsidRPr="002967E2" w:rsidRDefault="00AA419D" w:rsidP="00AA419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 xml:space="preserve">Обеспечение регулярного обобщения практики осуществления муниципального земельного контроля </w:t>
            </w:r>
          </w:p>
        </w:tc>
        <w:tc>
          <w:tcPr>
            <w:tcW w:w="2976" w:type="dxa"/>
            <w:shd w:val="clear" w:color="auto" w:fill="auto"/>
          </w:tcPr>
          <w:p w:rsidR="00AA419D" w:rsidRPr="002967E2" w:rsidRDefault="00AA419D" w:rsidP="00AA419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Ежегодно</w:t>
            </w:r>
          </w:p>
        </w:tc>
        <w:tc>
          <w:tcPr>
            <w:tcW w:w="2559" w:type="dxa"/>
            <w:shd w:val="clear" w:color="auto" w:fill="auto"/>
          </w:tcPr>
          <w:p w:rsidR="00AA419D" w:rsidRPr="00AA419D" w:rsidRDefault="00AA419D" w:rsidP="00584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41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 по земельным отношениям комитета по экономике и управлению муниципальным имуществом Родинского района</w:t>
            </w:r>
            <w:r w:rsidR="00584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Алтайского края</w:t>
            </w:r>
          </w:p>
        </w:tc>
      </w:tr>
      <w:tr w:rsidR="00AA419D" w:rsidRPr="0041260B" w:rsidTr="0058463C">
        <w:tc>
          <w:tcPr>
            <w:tcW w:w="861" w:type="dxa"/>
            <w:shd w:val="clear" w:color="auto" w:fill="auto"/>
          </w:tcPr>
          <w:p w:rsidR="00AA419D" w:rsidRPr="002967E2" w:rsidRDefault="00AA419D" w:rsidP="00AA419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4.</w:t>
            </w:r>
          </w:p>
        </w:tc>
        <w:tc>
          <w:tcPr>
            <w:tcW w:w="3075" w:type="dxa"/>
            <w:shd w:val="clear" w:color="auto" w:fill="auto"/>
          </w:tcPr>
          <w:p w:rsidR="00AA419D" w:rsidRPr="002967E2" w:rsidRDefault="00AA419D" w:rsidP="00AA419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Объявление предостережений</w:t>
            </w:r>
          </w:p>
        </w:tc>
        <w:tc>
          <w:tcPr>
            <w:tcW w:w="2976" w:type="dxa"/>
            <w:shd w:val="clear" w:color="auto" w:fill="auto"/>
          </w:tcPr>
          <w:p w:rsidR="00AA419D" w:rsidRPr="002967E2" w:rsidRDefault="00AA419D" w:rsidP="0058463C">
            <w:pPr>
              <w:pStyle w:val="Default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Постоянно при наличии оснований, предусмотренных статьей 49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9" w:type="dxa"/>
            <w:shd w:val="clear" w:color="auto" w:fill="auto"/>
          </w:tcPr>
          <w:p w:rsidR="00AA419D" w:rsidRPr="00AA419D" w:rsidRDefault="00AA419D" w:rsidP="005846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A41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Отдел по земельным отношениям комитета по экономике и управлению муниципальным имуществом Родинского района</w:t>
            </w:r>
            <w:r w:rsidR="0058463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Алтайского края</w:t>
            </w:r>
          </w:p>
        </w:tc>
      </w:tr>
    </w:tbl>
    <w:p w:rsidR="00192309" w:rsidRPr="002967E2" w:rsidRDefault="00192309" w:rsidP="00192309">
      <w:pPr>
        <w:pStyle w:val="Default"/>
        <w:jc w:val="both"/>
        <w:rPr>
          <w:sz w:val="28"/>
          <w:szCs w:val="28"/>
        </w:rPr>
      </w:pPr>
      <w:r w:rsidRPr="002967E2">
        <w:rPr>
          <w:sz w:val="28"/>
          <w:szCs w:val="28"/>
        </w:rPr>
        <w:tab/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C4F01">
        <w:rPr>
          <w:sz w:val="28"/>
          <w:szCs w:val="28"/>
          <w:lang w:val="ru-RU"/>
        </w:rPr>
        <w:tab/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Консультирование контролируемых лиц осуществляется должностным лицом, уполномоченным осуществлять муниципальный земельный контроль по телефону, либо в ходе проведения профилактических мероприятий, контрольных мероприятий и не должно превышать 15 минут.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Консультирование осуществляется в устной или письменной форме по следующим вопросам: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а) организация и осуществление муниципального земельного контроля;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б) порядок осуществления контрольных мероприятий, установленных положением </w:t>
      </w:r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муниципальном земельном контроле на территории муниципального образования </w:t>
      </w:r>
      <w:r w:rsidR="00412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муниципальный район </w:t>
      </w:r>
      <w:bookmarkStart w:id="0" w:name="_GoBack"/>
      <w:bookmarkEnd w:id="0"/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Родинский район Алтайского края</w:t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утвержденным решением </w:t>
      </w:r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Родинского районного</w:t>
      </w:r>
      <w:r w:rsidR="00BB02E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C65C4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овета </w:t>
      </w:r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депутатов</w:t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</w:t>
      </w:r>
      <w:r w:rsidR="00C73884">
        <w:rPr>
          <w:rFonts w:ascii="Times New Roman" w:eastAsia="Times New Roman" w:hAnsi="Times New Roman" w:cs="Times New Roman"/>
          <w:sz w:val="28"/>
          <w:szCs w:val="28"/>
          <w:lang w:val="ru-RU"/>
        </w:rPr>
        <w:t>14</w:t>
      </w:r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.0</w:t>
      </w:r>
      <w:r w:rsidR="00C73884">
        <w:rPr>
          <w:rFonts w:ascii="Times New Roman" w:eastAsia="Times New Roman" w:hAnsi="Times New Roman" w:cs="Times New Roman"/>
          <w:sz w:val="28"/>
          <w:szCs w:val="28"/>
          <w:lang w:val="ru-RU"/>
        </w:rPr>
        <w:t>4</w:t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.202</w:t>
      </w:r>
      <w:r w:rsidR="00C73884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г. №</w:t>
      </w:r>
      <w:r w:rsidR="00EC65C4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73884">
        <w:rPr>
          <w:rFonts w:ascii="Times New Roman" w:eastAsia="Times New Roman" w:hAnsi="Times New Roman" w:cs="Times New Roman"/>
          <w:sz w:val="28"/>
          <w:szCs w:val="28"/>
          <w:lang w:val="ru-RU"/>
        </w:rPr>
        <w:t>15</w:t>
      </w:r>
      <w:r w:rsidR="00EC65C4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«Об утверждении Положения о </w:t>
      </w:r>
      <w:r w:rsidR="00EC65C4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муниципальном земельном контроле на территории муниципального </w:t>
      </w:r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</w:t>
      </w:r>
      <w:r w:rsidR="00C7388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муниципальный район</w:t>
      </w:r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Родинский </w:t>
      </w:r>
      <w:r w:rsidR="00EC65C4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район</w:t>
      </w:r>
      <w:r w:rsidR="0029733A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Алтайского края</w:t>
      </w:r>
      <w:r w:rsid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в) порядок обжалования действий (бездействия) должностных лиц, уполномоченных осуществлять муниципальный земельный контроль;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</w:t>
      </w:r>
      <w:r w:rsidR="00336B1F"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>Родинского</w:t>
      </w: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в рамках контрольных мероприятий.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а) контролируемым лицом представлен письменный запрос о представлении письменного ответа по вопросам консультирования; </w:t>
      </w:r>
    </w:p>
    <w:p w:rsidR="00192309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 xml:space="preserve">б) за время консультирования предоставить ответ на поставленные вопросы невозможно; </w:t>
      </w:r>
    </w:p>
    <w:p w:rsidR="006C2A95" w:rsidRPr="00B429C3" w:rsidRDefault="00192309" w:rsidP="00B429C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429C3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в) ответ на поставленные вопросы требует дополнительного запроса сведений.</w:t>
      </w:r>
    </w:p>
    <w:p w:rsidR="002967E2" w:rsidRPr="002967E2" w:rsidRDefault="002967E2" w:rsidP="00192309">
      <w:pPr>
        <w:pStyle w:val="Default"/>
        <w:jc w:val="both"/>
        <w:rPr>
          <w:sz w:val="28"/>
          <w:szCs w:val="28"/>
        </w:rPr>
      </w:pPr>
    </w:p>
    <w:p w:rsidR="00192309" w:rsidRPr="002967E2" w:rsidRDefault="002967E2" w:rsidP="002967E2">
      <w:pPr>
        <w:pStyle w:val="Default"/>
        <w:jc w:val="center"/>
        <w:rPr>
          <w:b/>
          <w:sz w:val="28"/>
          <w:szCs w:val="28"/>
        </w:rPr>
      </w:pPr>
      <w:r w:rsidRPr="002967E2">
        <w:rPr>
          <w:b/>
          <w:sz w:val="28"/>
          <w:szCs w:val="28"/>
        </w:rPr>
        <w:t>4. Показатели результативности и эффективности программы профилактики</w:t>
      </w:r>
    </w:p>
    <w:p w:rsidR="002967E2" w:rsidRPr="002967E2" w:rsidRDefault="002967E2">
      <w:pPr>
        <w:pStyle w:val="Default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9"/>
        <w:gridCol w:w="6285"/>
        <w:gridCol w:w="2410"/>
      </w:tblGrid>
      <w:tr w:rsidR="002967E2" w:rsidRPr="002967E2" w:rsidTr="002967E2">
        <w:tc>
          <w:tcPr>
            <w:tcW w:w="769" w:type="dxa"/>
            <w:shd w:val="clear" w:color="auto" w:fill="auto"/>
          </w:tcPr>
          <w:p w:rsidR="002967E2" w:rsidRPr="002967E2" w:rsidRDefault="002967E2" w:rsidP="00704ACD">
            <w:pPr>
              <w:pStyle w:val="Default"/>
              <w:jc w:val="center"/>
              <w:rPr>
                <w:sz w:val="28"/>
                <w:szCs w:val="28"/>
              </w:rPr>
            </w:pPr>
          </w:p>
          <w:p w:rsidR="002967E2" w:rsidRPr="002967E2" w:rsidRDefault="002967E2" w:rsidP="00704ACD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№п/п</w:t>
            </w:r>
          </w:p>
        </w:tc>
        <w:tc>
          <w:tcPr>
            <w:tcW w:w="6285" w:type="dxa"/>
            <w:shd w:val="clear" w:color="auto" w:fill="auto"/>
          </w:tcPr>
          <w:p w:rsidR="002967E2" w:rsidRPr="002967E2" w:rsidRDefault="002967E2" w:rsidP="00704ACD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2410" w:type="dxa"/>
            <w:shd w:val="clear" w:color="auto" w:fill="auto"/>
          </w:tcPr>
          <w:p w:rsidR="002967E2" w:rsidRPr="002967E2" w:rsidRDefault="002967E2" w:rsidP="00704ACD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Величина</w:t>
            </w:r>
          </w:p>
        </w:tc>
      </w:tr>
      <w:tr w:rsidR="002967E2" w:rsidRPr="002967E2" w:rsidTr="002967E2">
        <w:tc>
          <w:tcPr>
            <w:tcW w:w="769" w:type="dxa"/>
            <w:shd w:val="clear" w:color="auto" w:fill="auto"/>
          </w:tcPr>
          <w:p w:rsidR="002967E2" w:rsidRPr="002967E2" w:rsidRDefault="002967E2" w:rsidP="00704AC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1.</w:t>
            </w:r>
          </w:p>
        </w:tc>
        <w:tc>
          <w:tcPr>
            <w:tcW w:w="6285" w:type="dxa"/>
            <w:shd w:val="clear" w:color="auto" w:fill="auto"/>
          </w:tcPr>
          <w:p w:rsidR="002967E2" w:rsidRPr="002967E2" w:rsidRDefault="002967E2" w:rsidP="002967E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967E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Удовлетворенность контролируемых лиц и их представителями консультированием</w:t>
            </w:r>
          </w:p>
        </w:tc>
        <w:tc>
          <w:tcPr>
            <w:tcW w:w="2410" w:type="dxa"/>
            <w:shd w:val="clear" w:color="auto" w:fill="auto"/>
          </w:tcPr>
          <w:p w:rsidR="002967E2" w:rsidRPr="002967E2" w:rsidRDefault="002967E2" w:rsidP="00704AC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100 % от числа обратившихся</w:t>
            </w:r>
          </w:p>
        </w:tc>
      </w:tr>
      <w:tr w:rsidR="002967E2" w:rsidRPr="002967E2" w:rsidTr="002967E2">
        <w:tc>
          <w:tcPr>
            <w:tcW w:w="769" w:type="dxa"/>
            <w:shd w:val="clear" w:color="auto" w:fill="auto"/>
          </w:tcPr>
          <w:p w:rsidR="002967E2" w:rsidRPr="002967E2" w:rsidRDefault="002967E2" w:rsidP="00704ACD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2.</w:t>
            </w:r>
          </w:p>
        </w:tc>
        <w:tc>
          <w:tcPr>
            <w:tcW w:w="6285" w:type="dxa"/>
            <w:shd w:val="clear" w:color="auto" w:fill="auto"/>
          </w:tcPr>
          <w:p w:rsidR="002967E2" w:rsidRPr="002967E2" w:rsidRDefault="002967E2" w:rsidP="00BB02EA">
            <w:pPr>
              <w:pStyle w:val="Default"/>
              <w:jc w:val="both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 xml:space="preserve">Полнота информации, размещенной на официальном сайте </w:t>
            </w:r>
            <w:r w:rsidR="00336B1F">
              <w:rPr>
                <w:sz w:val="28"/>
                <w:szCs w:val="28"/>
              </w:rPr>
              <w:t>администрации Родинского</w:t>
            </w:r>
            <w:r w:rsidR="00BB02EA">
              <w:rPr>
                <w:sz w:val="28"/>
                <w:szCs w:val="28"/>
              </w:rPr>
              <w:t xml:space="preserve"> района</w:t>
            </w:r>
            <w:r w:rsidRPr="002967E2">
              <w:rPr>
                <w:sz w:val="28"/>
                <w:szCs w:val="28"/>
              </w:rPr>
              <w:t xml:space="preserve">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10" w:type="dxa"/>
            <w:shd w:val="clear" w:color="auto" w:fill="auto"/>
          </w:tcPr>
          <w:p w:rsidR="002967E2" w:rsidRPr="002967E2" w:rsidRDefault="002967E2" w:rsidP="002967E2">
            <w:pPr>
              <w:pStyle w:val="Default"/>
              <w:jc w:val="center"/>
              <w:rPr>
                <w:sz w:val="28"/>
                <w:szCs w:val="28"/>
              </w:rPr>
            </w:pPr>
            <w:r w:rsidRPr="002967E2">
              <w:rPr>
                <w:sz w:val="28"/>
                <w:szCs w:val="28"/>
              </w:rPr>
              <w:t>100 %</w:t>
            </w:r>
          </w:p>
        </w:tc>
      </w:tr>
    </w:tbl>
    <w:p w:rsidR="002967E2" w:rsidRPr="002967E2" w:rsidRDefault="002967E2">
      <w:pPr>
        <w:pStyle w:val="Default"/>
        <w:jc w:val="center"/>
        <w:rPr>
          <w:b/>
          <w:sz w:val="28"/>
          <w:szCs w:val="28"/>
        </w:rPr>
      </w:pPr>
    </w:p>
    <w:sectPr w:rsidR="002967E2" w:rsidRPr="002967E2" w:rsidSect="001C13DC">
      <w:headerReference w:type="even" r:id="rId9"/>
      <w:pgSz w:w="11906" w:h="16838"/>
      <w:pgMar w:top="1134" w:right="850" w:bottom="567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4BA" w:rsidRDefault="003364BA">
      <w:r>
        <w:separator/>
      </w:r>
    </w:p>
  </w:endnote>
  <w:endnote w:type="continuationSeparator" w:id="0">
    <w:p w:rsidR="003364BA" w:rsidRDefault="00336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4BA" w:rsidRDefault="003364BA">
      <w:r>
        <w:separator/>
      </w:r>
    </w:p>
  </w:footnote>
  <w:footnote w:type="continuationSeparator" w:id="0">
    <w:p w:rsidR="003364BA" w:rsidRDefault="003364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9C3" w:rsidRDefault="00B429C3" w:rsidP="006C7D5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9C3" w:rsidRDefault="00B429C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549D1"/>
    <w:multiLevelType w:val="multilevel"/>
    <w:tmpl w:val="4956D8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13C41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C41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C41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4D2788"/>
    <w:multiLevelType w:val="hybridMultilevel"/>
    <w:tmpl w:val="25442CF6"/>
    <w:lvl w:ilvl="0" w:tplc="59660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342B6"/>
    <w:multiLevelType w:val="multilevel"/>
    <w:tmpl w:val="E8F22E22"/>
    <w:lvl w:ilvl="0">
      <w:start w:val="5"/>
      <w:numFmt w:val="decimal"/>
      <w:lvlText w:val="%1."/>
      <w:lvlJc w:val="left"/>
      <w:pPr>
        <w:ind w:left="420" w:hanging="420"/>
      </w:pPr>
      <w:rPr>
        <w:rFonts w:ascii="Times New Roman" w:eastAsiaTheme="majorEastAsia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1650" w:hanging="720"/>
      </w:pPr>
      <w:rPr>
        <w:rFonts w:ascii="Times New Roman" w:eastAsiaTheme="maj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580" w:hanging="720"/>
      </w:pPr>
      <w:rPr>
        <w:rFonts w:ascii="Times New Roman" w:eastAsiaTheme="majorEastAsia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870" w:hanging="1080"/>
      </w:pPr>
      <w:rPr>
        <w:rFonts w:ascii="Times New Roman" w:eastAsiaTheme="majorEastAsia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800" w:hanging="1080"/>
      </w:pPr>
      <w:rPr>
        <w:rFonts w:ascii="Times New Roman" w:eastAsiaTheme="majorEastAsia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090" w:hanging="1440"/>
      </w:pPr>
      <w:rPr>
        <w:rFonts w:ascii="Times New Roman" w:eastAsiaTheme="majorEastAsia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380" w:hanging="1800"/>
      </w:pPr>
      <w:rPr>
        <w:rFonts w:ascii="Times New Roman" w:eastAsiaTheme="majorEastAsia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8310" w:hanging="1800"/>
      </w:pPr>
      <w:rPr>
        <w:rFonts w:ascii="Times New Roman" w:eastAsiaTheme="majorEastAsia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9600" w:hanging="2160"/>
      </w:pPr>
      <w:rPr>
        <w:rFonts w:ascii="Times New Roman" w:eastAsiaTheme="majorEastAsia" w:hAnsi="Times New Roman" w:cs="Times New Roman" w:hint="default"/>
      </w:rPr>
    </w:lvl>
  </w:abstractNum>
  <w:abstractNum w:abstractNumId="3" w15:restartNumberingAfterBreak="0">
    <w:nsid w:val="106D6502"/>
    <w:multiLevelType w:val="multilevel"/>
    <w:tmpl w:val="655A8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4" w15:restartNumberingAfterBreak="0">
    <w:nsid w:val="14011F72"/>
    <w:multiLevelType w:val="multilevel"/>
    <w:tmpl w:val="319ECF2C"/>
    <w:lvl w:ilvl="0">
      <w:start w:val="1"/>
      <w:numFmt w:val="decimal"/>
      <w:lvlText w:val="5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E43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071001"/>
    <w:multiLevelType w:val="multilevel"/>
    <w:tmpl w:val="707830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E43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EC3F7D"/>
    <w:multiLevelType w:val="multilevel"/>
    <w:tmpl w:val="6726BB1C"/>
    <w:lvl w:ilvl="0">
      <w:start w:val="7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C85448"/>
    <w:multiLevelType w:val="multilevel"/>
    <w:tmpl w:val="47726138"/>
    <w:lvl w:ilvl="0">
      <w:start w:val="1"/>
      <w:numFmt w:val="decimal"/>
      <w:lvlText w:val="4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0563CCC"/>
    <w:multiLevelType w:val="hybridMultilevel"/>
    <w:tmpl w:val="9718DFBE"/>
    <w:lvl w:ilvl="0" w:tplc="0890D5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0B75250"/>
    <w:multiLevelType w:val="hybridMultilevel"/>
    <w:tmpl w:val="FA7639E4"/>
    <w:lvl w:ilvl="0" w:tplc="09C2A4A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0C0D13"/>
    <w:multiLevelType w:val="multilevel"/>
    <w:tmpl w:val="6D026088"/>
    <w:lvl w:ilvl="0">
      <w:start w:val="1"/>
      <w:numFmt w:val="decimal"/>
      <w:lvlText w:val="4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3EB2C9C"/>
    <w:multiLevelType w:val="multilevel"/>
    <w:tmpl w:val="30F0F3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12" w15:restartNumberingAfterBreak="0">
    <w:nsid w:val="24AB6A13"/>
    <w:multiLevelType w:val="multilevel"/>
    <w:tmpl w:val="655A86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13" w15:restartNumberingAfterBreak="0">
    <w:nsid w:val="3495770F"/>
    <w:multiLevelType w:val="multilevel"/>
    <w:tmpl w:val="838280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abstractNum w:abstractNumId="14" w15:restartNumberingAfterBreak="0">
    <w:nsid w:val="351A535A"/>
    <w:multiLevelType w:val="hybridMultilevel"/>
    <w:tmpl w:val="EADC868E"/>
    <w:lvl w:ilvl="0" w:tplc="54F26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26CEF"/>
    <w:multiLevelType w:val="multilevel"/>
    <w:tmpl w:val="B43E1F6C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2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2160"/>
      </w:pPr>
      <w:rPr>
        <w:rFonts w:hint="default"/>
      </w:rPr>
    </w:lvl>
  </w:abstractNum>
  <w:abstractNum w:abstractNumId="16" w15:restartNumberingAfterBreak="0">
    <w:nsid w:val="39390224"/>
    <w:multiLevelType w:val="multilevel"/>
    <w:tmpl w:val="B2C6DE3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E43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A5171C0"/>
    <w:multiLevelType w:val="multilevel"/>
    <w:tmpl w:val="5D9242C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DF945EF"/>
    <w:multiLevelType w:val="hybridMultilevel"/>
    <w:tmpl w:val="F8D0D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CC280A"/>
    <w:multiLevelType w:val="multilevel"/>
    <w:tmpl w:val="8DA8034A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E43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FE7B70"/>
    <w:multiLevelType w:val="multilevel"/>
    <w:tmpl w:val="BACE08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21" w15:restartNumberingAfterBreak="0">
    <w:nsid w:val="4984186F"/>
    <w:multiLevelType w:val="multilevel"/>
    <w:tmpl w:val="34FAC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22" w15:restartNumberingAfterBreak="0">
    <w:nsid w:val="50BD353D"/>
    <w:multiLevelType w:val="multilevel"/>
    <w:tmpl w:val="3D008D42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eastAsiaTheme="majorEastAsia" w:hAnsi="Times New Roman" w:cs="Times New Roman"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ascii="Times New Roman" w:eastAsiaTheme="maj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eastAsiaTheme="majorEastAsia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eastAsiaTheme="majorEastAsia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eastAsiaTheme="majorEastAsia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eastAsiaTheme="majorEastAsia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Times New Roman" w:eastAsiaTheme="majorEastAsia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eastAsiaTheme="majorEastAsia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eastAsiaTheme="majorEastAsia" w:hAnsi="Times New Roman" w:cs="Times New Roman" w:hint="default"/>
      </w:rPr>
    </w:lvl>
  </w:abstractNum>
  <w:abstractNum w:abstractNumId="23" w15:restartNumberingAfterBreak="0">
    <w:nsid w:val="50C425AC"/>
    <w:multiLevelType w:val="multilevel"/>
    <w:tmpl w:val="9A7E5E12"/>
    <w:lvl w:ilvl="0">
      <w:start w:val="1"/>
      <w:numFmt w:val="decimal"/>
      <w:lvlText w:val="4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444741D"/>
    <w:multiLevelType w:val="multilevel"/>
    <w:tmpl w:val="F02EB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6F53F09"/>
    <w:multiLevelType w:val="multilevel"/>
    <w:tmpl w:val="FD649B96"/>
    <w:styleLink w:val="WW8Num1"/>
    <w:lvl w:ilvl="0">
      <w:start w:val="1"/>
      <w:numFmt w:val="none"/>
      <w:pStyle w:val="Heading21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6" w15:restartNumberingAfterBreak="0">
    <w:nsid w:val="5A024C9D"/>
    <w:multiLevelType w:val="multilevel"/>
    <w:tmpl w:val="D60872D4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5B8263E8"/>
    <w:multiLevelType w:val="hybridMultilevel"/>
    <w:tmpl w:val="A4584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F3041"/>
    <w:multiLevelType w:val="multilevel"/>
    <w:tmpl w:val="B7BE7894"/>
    <w:lvl w:ilvl="0">
      <w:start w:val="5"/>
      <w:numFmt w:val="decimal"/>
      <w:lvlText w:val="%1."/>
      <w:lvlJc w:val="left"/>
      <w:pPr>
        <w:ind w:left="570" w:hanging="570"/>
      </w:pPr>
      <w:rPr>
        <w:rFonts w:ascii="Times New Roman" w:hAnsi="Times New Roman" w:cs="Times New Roman" w:hint="default"/>
      </w:rPr>
    </w:lvl>
    <w:lvl w:ilvl="1">
      <w:start w:val="12"/>
      <w:numFmt w:val="decimal"/>
      <w:lvlText w:val="%1.%2."/>
      <w:lvlJc w:val="left"/>
      <w:pPr>
        <w:ind w:left="177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8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23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2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69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81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15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560" w:hanging="21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5C480CDD"/>
    <w:multiLevelType w:val="singleLevel"/>
    <w:tmpl w:val="7B5CD696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435"/>
      </w:pPr>
      <w:rPr>
        <w:rFonts w:hint="default"/>
      </w:rPr>
    </w:lvl>
  </w:abstractNum>
  <w:abstractNum w:abstractNumId="30" w15:restartNumberingAfterBreak="0">
    <w:nsid w:val="64FF4E47"/>
    <w:multiLevelType w:val="hybridMultilevel"/>
    <w:tmpl w:val="D72C754A"/>
    <w:lvl w:ilvl="0" w:tplc="95CC2286">
      <w:start w:val="2"/>
      <w:numFmt w:val="decimal"/>
      <w:lvlText w:val="%1."/>
      <w:lvlJc w:val="left"/>
      <w:pPr>
        <w:ind w:left="2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9" w:hanging="360"/>
      </w:pPr>
    </w:lvl>
    <w:lvl w:ilvl="2" w:tplc="0419001B" w:tentative="1">
      <w:start w:val="1"/>
      <w:numFmt w:val="lowerRoman"/>
      <w:lvlText w:val="%3."/>
      <w:lvlJc w:val="right"/>
      <w:pPr>
        <w:ind w:left="3869" w:hanging="180"/>
      </w:pPr>
    </w:lvl>
    <w:lvl w:ilvl="3" w:tplc="0419000F" w:tentative="1">
      <w:start w:val="1"/>
      <w:numFmt w:val="decimal"/>
      <w:lvlText w:val="%4."/>
      <w:lvlJc w:val="left"/>
      <w:pPr>
        <w:ind w:left="4589" w:hanging="360"/>
      </w:pPr>
    </w:lvl>
    <w:lvl w:ilvl="4" w:tplc="04190019" w:tentative="1">
      <w:start w:val="1"/>
      <w:numFmt w:val="lowerLetter"/>
      <w:lvlText w:val="%5."/>
      <w:lvlJc w:val="left"/>
      <w:pPr>
        <w:ind w:left="5309" w:hanging="360"/>
      </w:pPr>
    </w:lvl>
    <w:lvl w:ilvl="5" w:tplc="0419001B" w:tentative="1">
      <w:start w:val="1"/>
      <w:numFmt w:val="lowerRoman"/>
      <w:lvlText w:val="%6."/>
      <w:lvlJc w:val="right"/>
      <w:pPr>
        <w:ind w:left="6029" w:hanging="180"/>
      </w:pPr>
    </w:lvl>
    <w:lvl w:ilvl="6" w:tplc="0419000F" w:tentative="1">
      <w:start w:val="1"/>
      <w:numFmt w:val="decimal"/>
      <w:lvlText w:val="%7."/>
      <w:lvlJc w:val="left"/>
      <w:pPr>
        <w:ind w:left="6749" w:hanging="360"/>
      </w:pPr>
    </w:lvl>
    <w:lvl w:ilvl="7" w:tplc="04190019" w:tentative="1">
      <w:start w:val="1"/>
      <w:numFmt w:val="lowerLetter"/>
      <w:lvlText w:val="%8."/>
      <w:lvlJc w:val="left"/>
      <w:pPr>
        <w:ind w:left="7469" w:hanging="360"/>
      </w:pPr>
    </w:lvl>
    <w:lvl w:ilvl="8" w:tplc="0419001B" w:tentative="1">
      <w:start w:val="1"/>
      <w:numFmt w:val="lowerRoman"/>
      <w:lvlText w:val="%9."/>
      <w:lvlJc w:val="right"/>
      <w:pPr>
        <w:ind w:left="8189" w:hanging="180"/>
      </w:pPr>
    </w:lvl>
  </w:abstractNum>
  <w:abstractNum w:abstractNumId="31" w15:restartNumberingAfterBreak="0">
    <w:nsid w:val="65A65099"/>
    <w:multiLevelType w:val="multilevel"/>
    <w:tmpl w:val="A9BABF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66F22CA1"/>
    <w:multiLevelType w:val="multilevel"/>
    <w:tmpl w:val="A6D00316"/>
    <w:lvl w:ilvl="0">
      <w:start w:val="5"/>
      <w:numFmt w:val="decimal"/>
      <w:lvlText w:val="%1"/>
      <w:lvlJc w:val="left"/>
      <w:pPr>
        <w:ind w:left="525" w:hanging="525"/>
      </w:pPr>
      <w:rPr>
        <w:rFonts w:ascii="Times New Roman" w:eastAsiaTheme="majorEastAsia" w:hAnsi="Times New Roman" w:cs="Times New Roman" w:hint="default"/>
      </w:rPr>
    </w:lvl>
    <w:lvl w:ilvl="1">
      <w:start w:val="10"/>
      <w:numFmt w:val="decimal"/>
      <w:lvlText w:val="%1.%2"/>
      <w:lvlJc w:val="left"/>
      <w:pPr>
        <w:ind w:left="1650" w:hanging="525"/>
      </w:pPr>
      <w:rPr>
        <w:rFonts w:ascii="Times New Roman" w:eastAsiaTheme="majorEastAsia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ascii="Times New Roman" w:eastAsiaTheme="majorEastAsia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4455" w:hanging="1080"/>
      </w:pPr>
      <w:rPr>
        <w:rFonts w:ascii="Times New Roman" w:eastAsiaTheme="majorEastAsia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ascii="Times New Roman" w:eastAsiaTheme="majorEastAsia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7065" w:hanging="1440"/>
      </w:pPr>
      <w:rPr>
        <w:rFonts w:ascii="Times New Roman" w:eastAsiaTheme="majorEastAsia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ascii="Times New Roman" w:eastAsiaTheme="majorEastAsia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9675" w:hanging="1800"/>
      </w:pPr>
      <w:rPr>
        <w:rFonts w:ascii="Times New Roman" w:eastAsiaTheme="majorEastAsia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1160" w:hanging="2160"/>
      </w:pPr>
      <w:rPr>
        <w:rFonts w:ascii="Times New Roman" w:eastAsiaTheme="majorEastAsia" w:hAnsi="Times New Roman" w:cs="Times New Roman" w:hint="default"/>
      </w:rPr>
    </w:lvl>
  </w:abstractNum>
  <w:abstractNum w:abstractNumId="33" w15:restartNumberingAfterBreak="0">
    <w:nsid w:val="7A40406D"/>
    <w:multiLevelType w:val="multilevel"/>
    <w:tmpl w:val="A74A4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2160"/>
      </w:pPr>
      <w:rPr>
        <w:rFonts w:hint="default"/>
      </w:rPr>
    </w:lvl>
  </w:abstractNum>
  <w:abstractNum w:abstractNumId="34" w15:restartNumberingAfterBreak="0">
    <w:nsid w:val="7AB423EC"/>
    <w:multiLevelType w:val="multilevel"/>
    <w:tmpl w:val="927E5D82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eastAsiaTheme="majorEastAsia" w:hAnsi="Times New Roman"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Times New Roman" w:eastAsiaTheme="maj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Theme="majorEastAsia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eastAsiaTheme="majorEastAsia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Theme="majorEastAsia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eastAsiaTheme="majorEastAsia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eastAsiaTheme="majorEastAsia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eastAsiaTheme="majorEastAsia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eastAsiaTheme="majorEastAsia" w:hAnsi="Times New Roman" w:cs="Times New Roman" w:hint="default"/>
      </w:rPr>
    </w:lvl>
  </w:abstractNum>
  <w:abstractNum w:abstractNumId="35" w15:restartNumberingAfterBreak="0">
    <w:nsid w:val="7D197A50"/>
    <w:multiLevelType w:val="multilevel"/>
    <w:tmpl w:val="4956D8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413C41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C41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C41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89354A"/>
    <w:multiLevelType w:val="hybridMultilevel"/>
    <w:tmpl w:val="6A1AE0B6"/>
    <w:lvl w:ilvl="0" w:tplc="54F26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9"/>
  </w:num>
  <w:num w:numId="3">
    <w:abstractNumId w:val="25"/>
  </w:num>
  <w:num w:numId="4">
    <w:abstractNumId w:val="35"/>
  </w:num>
  <w:num w:numId="5">
    <w:abstractNumId w:val="0"/>
  </w:num>
  <w:num w:numId="6">
    <w:abstractNumId w:val="33"/>
  </w:num>
  <w:num w:numId="7">
    <w:abstractNumId w:val="20"/>
  </w:num>
  <w:num w:numId="8">
    <w:abstractNumId w:val="21"/>
  </w:num>
  <w:num w:numId="9">
    <w:abstractNumId w:val="30"/>
  </w:num>
  <w:num w:numId="10">
    <w:abstractNumId w:val="11"/>
  </w:num>
  <w:num w:numId="11">
    <w:abstractNumId w:val="12"/>
  </w:num>
  <w:num w:numId="12">
    <w:abstractNumId w:val="3"/>
  </w:num>
  <w:num w:numId="13">
    <w:abstractNumId w:val="13"/>
  </w:num>
  <w:num w:numId="14">
    <w:abstractNumId w:val="15"/>
  </w:num>
  <w:num w:numId="15">
    <w:abstractNumId w:val="31"/>
  </w:num>
  <w:num w:numId="16">
    <w:abstractNumId w:val="17"/>
  </w:num>
  <w:num w:numId="17">
    <w:abstractNumId w:val="23"/>
  </w:num>
  <w:num w:numId="18">
    <w:abstractNumId w:val="7"/>
  </w:num>
  <w:num w:numId="19">
    <w:abstractNumId w:val="6"/>
  </w:num>
  <w:num w:numId="20">
    <w:abstractNumId w:val="10"/>
  </w:num>
  <w:num w:numId="21">
    <w:abstractNumId w:val="5"/>
  </w:num>
  <w:num w:numId="22">
    <w:abstractNumId w:val="16"/>
  </w:num>
  <w:num w:numId="23">
    <w:abstractNumId w:val="19"/>
  </w:num>
  <w:num w:numId="24">
    <w:abstractNumId w:val="2"/>
  </w:num>
  <w:num w:numId="25">
    <w:abstractNumId w:val="34"/>
  </w:num>
  <w:num w:numId="26">
    <w:abstractNumId w:val="22"/>
  </w:num>
  <w:num w:numId="27">
    <w:abstractNumId w:val="32"/>
  </w:num>
  <w:num w:numId="28">
    <w:abstractNumId w:val="4"/>
  </w:num>
  <w:num w:numId="29">
    <w:abstractNumId w:val="28"/>
  </w:num>
  <w:num w:numId="30">
    <w:abstractNumId w:val="26"/>
  </w:num>
  <w:num w:numId="31">
    <w:abstractNumId w:val="24"/>
  </w:num>
  <w:num w:numId="32">
    <w:abstractNumId w:val="27"/>
  </w:num>
  <w:num w:numId="33">
    <w:abstractNumId w:val="1"/>
  </w:num>
  <w:num w:numId="34">
    <w:abstractNumId w:val="8"/>
  </w:num>
  <w:num w:numId="35">
    <w:abstractNumId w:val="14"/>
  </w:num>
  <w:num w:numId="36">
    <w:abstractNumId w:val="36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5104"/>
    <w:rsid w:val="000011D3"/>
    <w:rsid w:val="000034D6"/>
    <w:rsid w:val="00012B17"/>
    <w:rsid w:val="0001402B"/>
    <w:rsid w:val="00014871"/>
    <w:rsid w:val="00023651"/>
    <w:rsid w:val="00027643"/>
    <w:rsid w:val="0003398C"/>
    <w:rsid w:val="00033E02"/>
    <w:rsid w:val="00035A16"/>
    <w:rsid w:val="00055206"/>
    <w:rsid w:val="00055C97"/>
    <w:rsid w:val="000560A7"/>
    <w:rsid w:val="000837A5"/>
    <w:rsid w:val="000865FE"/>
    <w:rsid w:val="000A065F"/>
    <w:rsid w:val="000C04F7"/>
    <w:rsid w:val="000C56D3"/>
    <w:rsid w:val="000C70D5"/>
    <w:rsid w:val="000C7C12"/>
    <w:rsid w:val="000D2198"/>
    <w:rsid w:val="000D29D0"/>
    <w:rsid w:val="000F0CF1"/>
    <w:rsid w:val="000F2578"/>
    <w:rsid w:val="000F62B3"/>
    <w:rsid w:val="00121F5B"/>
    <w:rsid w:val="0016485F"/>
    <w:rsid w:val="00167DB3"/>
    <w:rsid w:val="0017257D"/>
    <w:rsid w:val="001825AB"/>
    <w:rsid w:val="001826E4"/>
    <w:rsid w:val="00190B48"/>
    <w:rsid w:val="00192309"/>
    <w:rsid w:val="00197E56"/>
    <w:rsid w:val="001C13DC"/>
    <w:rsid w:val="001C5A15"/>
    <w:rsid w:val="001C5BD5"/>
    <w:rsid w:val="001C6E01"/>
    <w:rsid w:val="001D3C66"/>
    <w:rsid w:val="001D432D"/>
    <w:rsid w:val="002112C0"/>
    <w:rsid w:val="002623DD"/>
    <w:rsid w:val="00274FD5"/>
    <w:rsid w:val="002855EE"/>
    <w:rsid w:val="002967E2"/>
    <w:rsid w:val="0029733A"/>
    <w:rsid w:val="002A10DA"/>
    <w:rsid w:val="002A53DA"/>
    <w:rsid w:val="002D164D"/>
    <w:rsid w:val="003228CC"/>
    <w:rsid w:val="003238A8"/>
    <w:rsid w:val="00325739"/>
    <w:rsid w:val="003364BA"/>
    <w:rsid w:val="00336B1F"/>
    <w:rsid w:val="00346162"/>
    <w:rsid w:val="003462AC"/>
    <w:rsid w:val="0036330C"/>
    <w:rsid w:val="00374727"/>
    <w:rsid w:val="00397574"/>
    <w:rsid w:val="003A05B9"/>
    <w:rsid w:val="003A6609"/>
    <w:rsid w:val="003B0408"/>
    <w:rsid w:val="003B16EC"/>
    <w:rsid w:val="003B5F2C"/>
    <w:rsid w:val="003C3244"/>
    <w:rsid w:val="003D6B96"/>
    <w:rsid w:val="003D7044"/>
    <w:rsid w:val="003E7D98"/>
    <w:rsid w:val="003F7B79"/>
    <w:rsid w:val="004104BC"/>
    <w:rsid w:val="0041260B"/>
    <w:rsid w:val="0043133D"/>
    <w:rsid w:val="0043396E"/>
    <w:rsid w:val="00437D27"/>
    <w:rsid w:val="00452FF1"/>
    <w:rsid w:val="00475946"/>
    <w:rsid w:val="004D4056"/>
    <w:rsid w:val="004E0A28"/>
    <w:rsid w:val="004E7072"/>
    <w:rsid w:val="004F71D8"/>
    <w:rsid w:val="00505573"/>
    <w:rsid w:val="00527CE6"/>
    <w:rsid w:val="0053220A"/>
    <w:rsid w:val="00541B9F"/>
    <w:rsid w:val="005451AD"/>
    <w:rsid w:val="00552245"/>
    <w:rsid w:val="0055224E"/>
    <w:rsid w:val="00564785"/>
    <w:rsid w:val="005701B1"/>
    <w:rsid w:val="00570BE7"/>
    <w:rsid w:val="0058463C"/>
    <w:rsid w:val="00597A9B"/>
    <w:rsid w:val="005A2842"/>
    <w:rsid w:val="005B599A"/>
    <w:rsid w:val="005B702E"/>
    <w:rsid w:val="005B717C"/>
    <w:rsid w:val="005C4F01"/>
    <w:rsid w:val="005C5A6A"/>
    <w:rsid w:val="005D727F"/>
    <w:rsid w:val="005E31A6"/>
    <w:rsid w:val="005F1B97"/>
    <w:rsid w:val="005F26DF"/>
    <w:rsid w:val="005F672F"/>
    <w:rsid w:val="005F717F"/>
    <w:rsid w:val="006235F7"/>
    <w:rsid w:val="00623DB7"/>
    <w:rsid w:val="00665943"/>
    <w:rsid w:val="00673442"/>
    <w:rsid w:val="0067447D"/>
    <w:rsid w:val="0067601C"/>
    <w:rsid w:val="00680E84"/>
    <w:rsid w:val="00681F26"/>
    <w:rsid w:val="006A1B58"/>
    <w:rsid w:val="006A69E7"/>
    <w:rsid w:val="006A79C6"/>
    <w:rsid w:val="006B69B3"/>
    <w:rsid w:val="006C0640"/>
    <w:rsid w:val="006C2A95"/>
    <w:rsid w:val="006C7D53"/>
    <w:rsid w:val="006D4373"/>
    <w:rsid w:val="006E4350"/>
    <w:rsid w:val="006F208B"/>
    <w:rsid w:val="006F289E"/>
    <w:rsid w:val="006F3B3B"/>
    <w:rsid w:val="006F7E96"/>
    <w:rsid w:val="007027DC"/>
    <w:rsid w:val="00704ACD"/>
    <w:rsid w:val="00713C3A"/>
    <w:rsid w:val="007146DA"/>
    <w:rsid w:val="00726768"/>
    <w:rsid w:val="00751E3E"/>
    <w:rsid w:val="007548F7"/>
    <w:rsid w:val="007907D2"/>
    <w:rsid w:val="0079200F"/>
    <w:rsid w:val="00796478"/>
    <w:rsid w:val="007C29F7"/>
    <w:rsid w:val="007D39FC"/>
    <w:rsid w:val="007E5BFF"/>
    <w:rsid w:val="007F71D3"/>
    <w:rsid w:val="008077AE"/>
    <w:rsid w:val="00812389"/>
    <w:rsid w:val="00836521"/>
    <w:rsid w:val="008374A6"/>
    <w:rsid w:val="00880C06"/>
    <w:rsid w:val="008A3F21"/>
    <w:rsid w:val="008A4221"/>
    <w:rsid w:val="008A540B"/>
    <w:rsid w:val="008B562F"/>
    <w:rsid w:val="008C5E1F"/>
    <w:rsid w:val="008D0C19"/>
    <w:rsid w:val="008D24B2"/>
    <w:rsid w:val="008D527C"/>
    <w:rsid w:val="008E4017"/>
    <w:rsid w:val="008F7613"/>
    <w:rsid w:val="00936F63"/>
    <w:rsid w:val="009526E9"/>
    <w:rsid w:val="00954CFC"/>
    <w:rsid w:val="00984ED6"/>
    <w:rsid w:val="009A5426"/>
    <w:rsid w:val="009E0296"/>
    <w:rsid w:val="00A02915"/>
    <w:rsid w:val="00A16AC7"/>
    <w:rsid w:val="00A34933"/>
    <w:rsid w:val="00A578F6"/>
    <w:rsid w:val="00A60D14"/>
    <w:rsid w:val="00A66A49"/>
    <w:rsid w:val="00A801FB"/>
    <w:rsid w:val="00A80375"/>
    <w:rsid w:val="00A84C21"/>
    <w:rsid w:val="00A85D83"/>
    <w:rsid w:val="00A863ED"/>
    <w:rsid w:val="00A92DD4"/>
    <w:rsid w:val="00AA419D"/>
    <w:rsid w:val="00AB56F4"/>
    <w:rsid w:val="00AB5855"/>
    <w:rsid w:val="00AC5BD4"/>
    <w:rsid w:val="00AD2529"/>
    <w:rsid w:val="00AD3279"/>
    <w:rsid w:val="00AF1C55"/>
    <w:rsid w:val="00AF5937"/>
    <w:rsid w:val="00B1532D"/>
    <w:rsid w:val="00B16739"/>
    <w:rsid w:val="00B17A3B"/>
    <w:rsid w:val="00B2308B"/>
    <w:rsid w:val="00B230A8"/>
    <w:rsid w:val="00B23853"/>
    <w:rsid w:val="00B24958"/>
    <w:rsid w:val="00B429C3"/>
    <w:rsid w:val="00B4760D"/>
    <w:rsid w:val="00B53C6A"/>
    <w:rsid w:val="00B56D31"/>
    <w:rsid w:val="00B61F08"/>
    <w:rsid w:val="00B65104"/>
    <w:rsid w:val="00B67AE3"/>
    <w:rsid w:val="00B731EB"/>
    <w:rsid w:val="00B74A07"/>
    <w:rsid w:val="00B91340"/>
    <w:rsid w:val="00B94F8F"/>
    <w:rsid w:val="00BA353D"/>
    <w:rsid w:val="00BB02EA"/>
    <w:rsid w:val="00BC15E3"/>
    <w:rsid w:val="00BC3236"/>
    <w:rsid w:val="00BD7722"/>
    <w:rsid w:val="00BE385D"/>
    <w:rsid w:val="00BF1C0A"/>
    <w:rsid w:val="00BF7964"/>
    <w:rsid w:val="00C05D37"/>
    <w:rsid w:val="00C12121"/>
    <w:rsid w:val="00C13C5E"/>
    <w:rsid w:val="00C32CE9"/>
    <w:rsid w:val="00C709DB"/>
    <w:rsid w:val="00C70A50"/>
    <w:rsid w:val="00C72C98"/>
    <w:rsid w:val="00C73884"/>
    <w:rsid w:val="00C76FA6"/>
    <w:rsid w:val="00C92617"/>
    <w:rsid w:val="00CA1DF2"/>
    <w:rsid w:val="00CC3FEE"/>
    <w:rsid w:val="00CD2358"/>
    <w:rsid w:val="00CE0672"/>
    <w:rsid w:val="00CE341A"/>
    <w:rsid w:val="00CF6379"/>
    <w:rsid w:val="00CF6E4B"/>
    <w:rsid w:val="00CF70B8"/>
    <w:rsid w:val="00D01701"/>
    <w:rsid w:val="00D01F9C"/>
    <w:rsid w:val="00D03C60"/>
    <w:rsid w:val="00D13DDD"/>
    <w:rsid w:val="00D215A9"/>
    <w:rsid w:val="00D21926"/>
    <w:rsid w:val="00D32816"/>
    <w:rsid w:val="00D453D5"/>
    <w:rsid w:val="00D469EC"/>
    <w:rsid w:val="00D47362"/>
    <w:rsid w:val="00D51EEB"/>
    <w:rsid w:val="00D55A0A"/>
    <w:rsid w:val="00D56709"/>
    <w:rsid w:val="00D6267E"/>
    <w:rsid w:val="00D65745"/>
    <w:rsid w:val="00D93A25"/>
    <w:rsid w:val="00D95C2B"/>
    <w:rsid w:val="00DB0E99"/>
    <w:rsid w:val="00DB3C8A"/>
    <w:rsid w:val="00DD4B66"/>
    <w:rsid w:val="00DF48A5"/>
    <w:rsid w:val="00DF783C"/>
    <w:rsid w:val="00E00096"/>
    <w:rsid w:val="00E14BD9"/>
    <w:rsid w:val="00E250BF"/>
    <w:rsid w:val="00E41101"/>
    <w:rsid w:val="00E85505"/>
    <w:rsid w:val="00EA4730"/>
    <w:rsid w:val="00EA49DF"/>
    <w:rsid w:val="00EA6477"/>
    <w:rsid w:val="00EA688F"/>
    <w:rsid w:val="00EC65C4"/>
    <w:rsid w:val="00EE64B7"/>
    <w:rsid w:val="00F07B6C"/>
    <w:rsid w:val="00F623DF"/>
    <w:rsid w:val="00F631B8"/>
    <w:rsid w:val="00F73CC6"/>
    <w:rsid w:val="00F75781"/>
    <w:rsid w:val="00F83DD8"/>
    <w:rsid w:val="00F84AF1"/>
    <w:rsid w:val="00F84D79"/>
    <w:rsid w:val="00F85E18"/>
    <w:rsid w:val="00F93227"/>
    <w:rsid w:val="00FA5CFC"/>
    <w:rsid w:val="00FC1EB7"/>
    <w:rsid w:val="00FC1F26"/>
    <w:rsid w:val="00FC320C"/>
    <w:rsid w:val="00FF03AC"/>
    <w:rsid w:val="00FF3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6FB4E064-40B3-41C1-8564-2D99F320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A6A"/>
  </w:style>
  <w:style w:type="paragraph" w:styleId="1">
    <w:name w:val="heading 1"/>
    <w:basedOn w:val="a"/>
    <w:next w:val="a"/>
    <w:link w:val="10"/>
    <w:uiPriority w:val="9"/>
    <w:qFormat/>
    <w:rsid w:val="005C5A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A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A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A6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A6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A6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A6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A6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A6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05D37"/>
    <w:pPr>
      <w:ind w:firstLine="993"/>
      <w:jc w:val="both"/>
    </w:pPr>
    <w:rPr>
      <w:sz w:val="28"/>
    </w:rPr>
  </w:style>
  <w:style w:type="paragraph" w:styleId="21">
    <w:name w:val="Body Text Indent 2"/>
    <w:basedOn w:val="a"/>
    <w:rsid w:val="00C05D37"/>
    <w:pPr>
      <w:ind w:firstLine="993"/>
    </w:pPr>
    <w:rPr>
      <w:sz w:val="28"/>
    </w:rPr>
  </w:style>
  <w:style w:type="paragraph" w:styleId="a4">
    <w:name w:val="Balloon Text"/>
    <w:basedOn w:val="a"/>
    <w:semiHidden/>
    <w:rsid w:val="00C32CE9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rsid w:val="00C709DB"/>
    <w:rPr>
      <w:rFonts w:cs="Times New Roman"/>
      <w:color w:val="008000"/>
    </w:rPr>
  </w:style>
  <w:style w:type="paragraph" w:styleId="a6">
    <w:name w:val="header"/>
    <w:basedOn w:val="a"/>
    <w:rsid w:val="005F26D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F26DF"/>
  </w:style>
  <w:style w:type="paragraph" w:styleId="a8">
    <w:name w:val="Body Text"/>
    <w:basedOn w:val="a"/>
    <w:link w:val="a9"/>
    <w:rsid w:val="0043133D"/>
    <w:pPr>
      <w:spacing w:after="120"/>
    </w:pPr>
  </w:style>
  <w:style w:type="character" w:customStyle="1" w:styleId="a9">
    <w:name w:val="Основной текст Знак"/>
    <w:basedOn w:val="a0"/>
    <w:link w:val="a8"/>
    <w:rsid w:val="0043133D"/>
  </w:style>
  <w:style w:type="paragraph" w:customStyle="1" w:styleId="aa">
    <w:name w:val="Содержимое таблицы"/>
    <w:basedOn w:val="a"/>
    <w:rsid w:val="0043133D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table" w:styleId="ab">
    <w:name w:val="Table Grid"/>
    <w:basedOn w:val="a1"/>
    <w:rsid w:val="0043133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footer"/>
    <w:basedOn w:val="a"/>
    <w:link w:val="ad"/>
    <w:rsid w:val="005C5A6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C5A6A"/>
  </w:style>
  <w:style w:type="paragraph" w:customStyle="1" w:styleId="Heading21">
    <w:name w:val="Heading 21"/>
    <w:basedOn w:val="a"/>
    <w:next w:val="a"/>
    <w:rsid w:val="005C5A6A"/>
    <w:pPr>
      <w:keepNext/>
      <w:numPr>
        <w:numId w:val="3"/>
      </w:numPr>
      <w:suppressAutoHyphens/>
      <w:autoSpaceDN w:val="0"/>
      <w:ind w:firstLine="851"/>
      <w:outlineLvl w:val="1"/>
    </w:pPr>
    <w:rPr>
      <w:b/>
      <w:bCs/>
      <w:kern w:val="3"/>
      <w:sz w:val="28"/>
      <w:lang w:eastAsia="zh-CN"/>
    </w:rPr>
  </w:style>
  <w:style w:type="numbering" w:customStyle="1" w:styleId="WW8Num1">
    <w:name w:val="WW8Num1"/>
    <w:rsid w:val="005C5A6A"/>
    <w:pPr>
      <w:numPr>
        <w:numId w:val="3"/>
      </w:numPr>
    </w:pPr>
  </w:style>
  <w:style w:type="character" w:customStyle="1" w:styleId="10">
    <w:name w:val="Заголовок 1 Знак"/>
    <w:basedOn w:val="a0"/>
    <w:link w:val="1"/>
    <w:uiPriority w:val="9"/>
    <w:rsid w:val="005C5A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C5A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C5A6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C5A6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5C5A6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5C5A6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5C5A6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5C5A6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5C5A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caption"/>
    <w:basedOn w:val="a"/>
    <w:next w:val="a"/>
    <w:uiPriority w:val="35"/>
    <w:semiHidden/>
    <w:unhideWhenUsed/>
    <w:qFormat/>
    <w:rsid w:val="005C5A6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5C5A6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5C5A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Subtitle"/>
    <w:basedOn w:val="a"/>
    <w:next w:val="a"/>
    <w:link w:val="af2"/>
    <w:uiPriority w:val="11"/>
    <w:qFormat/>
    <w:rsid w:val="005C5A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5C5A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3">
    <w:name w:val="Strong"/>
    <w:basedOn w:val="a0"/>
    <w:uiPriority w:val="22"/>
    <w:qFormat/>
    <w:rsid w:val="005C5A6A"/>
    <w:rPr>
      <w:b/>
      <w:bCs/>
    </w:rPr>
  </w:style>
  <w:style w:type="character" w:styleId="af4">
    <w:name w:val="Emphasis"/>
    <w:basedOn w:val="a0"/>
    <w:uiPriority w:val="20"/>
    <w:qFormat/>
    <w:rsid w:val="005C5A6A"/>
    <w:rPr>
      <w:i/>
      <w:iCs/>
    </w:rPr>
  </w:style>
  <w:style w:type="paragraph" w:styleId="af5">
    <w:name w:val="No Spacing"/>
    <w:uiPriority w:val="1"/>
    <w:qFormat/>
    <w:rsid w:val="005C5A6A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5C5A6A"/>
    <w:pPr>
      <w:ind w:left="720"/>
      <w:contextualSpacing/>
    </w:pPr>
  </w:style>
  <w:style w:type="paragraph" w:styleId="22">
    <w:name w:val="Quote"/>
    <w:basedOn w:val="a"/>
    <w:next w:val="a"/>
    <w:link w:val="23"/>
    <w:uiPriority w:val="29"/>
    <w:qFormat/>
    <w:rsid w:val="005C5A6A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5C5A6A"/>
    <w:rPr>
      <w:i/>
      <w:iCs/>
      <w:color w:val="000000" w:themeColor="text1"/>
    </w:rPr>
  </w:style>
  <w:style w:type="paragraph" w:styleId="af7">
    <w:name w:val="Intense Quote"/>
    <w:basedOn w:val="a"/>
    <w:next w:val="a"/>
    <w:link w:val="af8"/>
    <w:uiPriority w:val="30"/>
    <w:qFormat/>
    <w:rsid w:val="005C5A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8">
    <w:name w:val="Выделенная цитата Знак"/>
    <w:basedOn w:val="a0"/>
    <w:link w:val="af7"/>
    <w:uiPriority w:val="30"/>
    <w:rsid w:val="005C5A6A"/>
    <w:rPr>
      <w:b/>
      <w:bCs/>
      <w:i/>
      <w:iCs/>
      <w:color w:val="4F81BD" w:themeColor="accent1"/>
    </w:rPr>
  </w:style>
  <w:style w:type="character" w:styleId="af9">
    <w:name w:val="Subtle Emphasis"/>
    <w:basedOn w:val="a0"/>
    <w:uiPriority w:val="19"/>
    <w:qFormat/>
    <w:rsid w:val="005C5A6A"/>
    <w:rPr>
      <w:i/>
      <w:iCs/>
      <w:color w:val="808080" w:themeColor="text1" w:themeTint="7F"/>
    </w:rPr>
  </w:style>
  <w:style w:type="character" w:styleId="afa">
    <w:name w:val="Intense Emphasis"/>
    <w:basedOn w:val="a0"/>
    <w:uiPriority w:val="21"/>
    <w:qFormat/>
    <w:rsid w:val="005C5A6A"/>
    <w:rPr>
      <w:b/>
      <w:bCs/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5C5A6A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5C5A6A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5C5A6A"/>
    <w:rPr>
      <w:b/>
      <w:bCs/>
      <w:smallCaps/>
      <w:spacing w:val="5"/>
    </w:rPr>
  </w:style>
  <w:style w:type="paragraph" w:styleId="afe">
    <w:name w:val="TOC Heading"/>
    <w:basedOn w:val="1"/>
    <w:next w:val="a"/>
    <w:uiPriority w:val="39"/>
    <w:semiHidden/>
    <w:unhideWhenUsed/>
    <w:qFormat/>
    <w:rsid w:val="005C5A6A"/>
    <w:pPr>
      <w:outlineLvl w:val="9"/>
    </w:pPr>
  </w:style>
  <w:style w:type="character" w:customStyle="1" w:styleId="31">
    <w:name w:val="Основной текст (3)_"/>
    <w:basedOn w:val="a0"/>
    <w:rsid w:val="007C2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2">
    <w:name w:val="Основной текст (3)"/>
    <w:basedOn w:val="31"/>
    <w:rsid w:val="007C2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13C41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C29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5"/>
      <w:szCs w:val="15"/>
      <w:u w:val="none"/>
    </w:rPr>
  </w:style>
  <w:style w:type="character" w:customStyle="1" w:styleId="42">
    <w:name w:val="Основной текст (4)"/>
    <w:basedOn w:val="41"/>
    <w:rsid w:val="007C29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13C41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3">
    <w:name w:val="Основной текст (4) + Не курсив"/>
    <w:basedOn w:val="41"/>
    <w:rsid w:val="007C29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413C41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Заголовок №1_"/>
    <w:basedOn w:val="a0"/>
    <w:rsid w:val="007C29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">
    <w:name w:val="Заголовок №1"/>
    <w:basedOn w:val="11"/>
    <w:rsid w:val="007C29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13C41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1">
    <w:name w:val="Основной текст (5)_"/>
    <w:basedOn w:val="a0"/>
    <w:rsid w:val="007C29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52">
    <w:name w:val="Основной текст (5)"/>
    <w:basedOn w:val="51"/>
    <w:rsid w:val="007C29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13C41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7C2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5">
    <w:name w:val="Основной текст (2)"/>
    <w:basedOn w:val="24"/>
    <w:rsid w:val="007C29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13C41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Exact">
    <w:name w:val="Основной текст (2) Exact"/>
    <w:basedOn w:val="24"/>
    <w:rsid w:val="006744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13C41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Exact">
    <w:name w:val="Основной текст (3) Exact"/>
    <w:basedOn w:val="31"/>
    <w:rsid w:val="002623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23E43"/>
      <w:sz w:val="19"/>
      <w:szCs w:val="19"/>
      <w:u w:val="none"/>
    </w:rPr>
  </w:style>
  <w:style w:type="paragraph" w:styleId="aff">
    <w:name w:val="Normal (Web)"/>
    <w:basedOn w:val="a"/>
    <w:uiPriority w:val="99"/>
    <w:unhideWhenUsed/>
    <w:rsid w:val="003B0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f0">
    <w:name w:val="Hyperlink"/>
    <w:basedOn w:val="a0"/>
    <w:uiPriority w:val="99"/>
    <w:unhideWhenUsed/>
    <w:rsid w:val="003B0408"/>
    <w:rPr>
      <w:color w:val="0000FF"/>
      <w:u w:val="single"/>
    </w:rPr>
  </w:style>
  <w:style w:type="paragraph" w:customStyle="1" w:styleId="ConsPlusNormal">
    <w:name w:val="ConsPlusNormal"/>
    <w:rsid w:val="00055C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 w:bidi="ar-SA"/>
    </w:rPr>
  </w:style>
  <w:style w:type="paragraph" w:customStyle="1" w:styleId="ConsPlusNonformat">
    <w:name w:val="ConsPlusNonformat"/>
    <w:rsid w:val="00055C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Default">
    <w:name w:val="Default"/>
    <w:rsid w:val="00055C9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ar-SA"/>
    </w:rPr>
  </w:style>
  <w:style w:type="character" w:styleId="aff1">
    <w:name w:val="FollowedHyperlink"/>
    <w:basedOn w:val="a0"/>
    <w:semiHidden/>
    <w:unhideWhenUsed/>
    <w:rsid w:val="00A349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dino2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C20DE-820C-4F32-848F-81E7AA0F4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предварительном согласовании</vt:lpstr>
    </vt:vector>
  </TitlesOfParts>
  <Company>CIT</Company>
  <LinksUpToDate>false</LinksUpToDate>
  <CharactersWithSpaces>8680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согласовании</dc:title>
  <dc:creator>USER</dc:creator>
  <cp:lastModifiedBy>Пользователь</cp:lastModifiedBy>
  <cp:revision>53</cp:revision>
  <cp:lastPrinted>2021-10-26T03:47:00Z</cp:lastPrinted>
  <dcterms:created xsi:type="dcterms:W3CDTF">2021-10-15T02:43:00Z</dcterms:created>
  <dcterms:modified xsi:type="dcterms:W3CDTF">2026-10-06T03:51:00Z</dcterms:modified>
</cp:coreProperties>
</file>